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3BE" w:rsidRPr="0036476A" w:rsidRDefault="002833BE" w:rsidP="00AC320E">
      <w:pPr>
        <w:spacing w:after="0" w:line="360" w:lineRule="auto"/>
        <w:jc w:val="both"/>
        <w:rPr>
          <w:rFonts w:ascii="Times New Roman" w:eastAsia="Times New Roman" w:hAnsi="Times New Roman" w:cs="Times New Roman"/>
          <w:b/>
          <w:color w:val="000000"/>
          <w:sz w:val="28"/>
          <w:szCs w:val="28"/>
        </w:rPr>
      </w:pPr>
      <w:bookmarkStart w:id="0" w:name="_GoBack"/>
      <w:bookmarkEnd w:id="0"/>
      <w:r w:rsidRPr="0036476A">
        <w:rPr>
          <w:rFonts w:ascii="Times New Roman" w:eastAsia="Times New Roman" w:hAnsi="Times New Roman" w:cs="Times New Roman"/>
          <w:b/>
          <w:color w:val="000000"/>
          <w:sz w:val="28"/>
          <w:szCs w:val="28"/>
        </w:rPr>
        <w:t xml:space="preserve">Selection criteria of tutor in Allama Iqbal Open University </w:t>
      </w:r>
    </w:p>
    <w:p w:rsidR="002833BE" w:rsidRPr="0036476A" w:rsidRDefault="002833BE" w:rsidP="00AC320E">
      <w:pPr>
        <w:spacing w:after="0" w:line="360" w:lineRule="auto"/>
        <w:jc w:val="both"/>
        <w:rPr>
          <w:rFonts w:ascii="Times New Roman" w:eastAsia="Times New Roman" w:hAnsi="Times New Roman" w:cs="Times New Roman"/>
          <w:b/>
          <w:color w:val="000000"/>
          <w:sz w:val="28"/>
          <w:szCs w:val="28"/>
        </w:rPr>
      </w:pPr>
    </w:p>
    <w:p w:rsidR="002833BE" w:rsidRPr="0036476A" w:rsidRDefault="002833BE" w:rsidP="00AC320E">
      <w:pPr>
        <w:spacing w:after="0"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AIOU is a Distance Education institution, which provides multi disciplinary education from basic to doctoral level programs. AIOU main campus is situated in Islamabad with many regional centers in Pakistan. Allama Iqbal Open University was established in 1974.</w:t>
      </w:r>
    </w:p>
    <w:p w:rsidR="002833BE" w:rsidRPr="0036476A" w:rsidRDefault="002833BE" w:rsidP="00AC320E">
      <w:pPr>
        <w:spacing w:after="0"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It was previously known as people’s Open University and it was renamed as Allama Iqbal Open University. This University provides education and training to people who cannot leave their homes and jobs for full time studies.</w:t>
      </w:r>
    </w:p>
    <w:p w:rsidR="002833BE" w:rsidRPr="0036476A" w:rsidRDefault="002833BE" w:rsidP="00AC320E">
      <w:pPr>
        <w:spacing w:after="0"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AIOU provides educational opportunities for the working people and has provided access to the females on their door steps. The university has established 36 regional campuses and centers in various parts of the country to coordinate and facilitate decentralized system of education of the university.</w:t>
      </w:r>
    </w:p>
    <w:p w:rsidR="002833BE" w:rsidRPr="0036476A" w:rsidRDefault="002833BE" w:rsidP="00AC320E">
      <w:pPr>
        <w:spacing w:after="0"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Here I would like to tell you the requirement for tutorship in Allama Iqbal Open University AIOU. If you want to apply for this post, you should have some experience on relevant field with minimum required qualification. Qualification and minimum experience is depending on the program level.</w:t>
      </w:r>
    </w:p>
    <w:p w:rsidR="002833BE" w:rsidRPr="0036476A" w:rsidRDefault="002833BE" w:rsidP="00AC320E">
      <w:pPr>
        <w:spacing w:after="0" w:line="360" w:lineRule="auto"/>
        <w:jc w:val="both"/>
        <w:rPr>
          <w:rFonts w:ascii="Times New Roman" w:eastAsia="Times New Roman" w:hAnsi="Times New Roman" w:cs="Times New Roman"/>
          <w:color w:val="000000"/>
          <w:sz w:val="28"/>
          <w:szCs w:val="28"/>
        </w:rPr>
      </w:pP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AIOU Tutorship Criteria:</w:t>
      </w:r>
    </w:p>
    <w:tbl>
      <w:tblPr>
        <w:tblW w:w="805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7"/>
        <w:gridCol w:w="2577"/>
        <w:gridCol w:w="3341"/>
      </w:tblGrid>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vAlign w:val="center"/>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Program Level</w:t>
            </w:r>
          </w:p>
        </w:tc>
        <w:tc>
          <w:tcPr>
            <w:tcW w:w="2580" w:type="dxa"/>
            <w:tcBorders>
              <w:top w:val="outset" w:sz="6" w:space="0" w:color="auto"/>
              <w:left w:val="outset" w:sz="6" w:space="0" w:color="auto"/>
              <w:bottom w:val="outset" w:sz="6" w:space="0" w:color="auto"/>
              <w:right w:val="outset" w:sz="6" w:space="0" w:color="auto"/>
            </w:tcBorders>
            <w:vAlign w:val="center"/>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Minimum Qualification</w:t>
            </w:r>
          </w:p>
        </w:tc>
        <w:tc>
          <w:tcPr>
            <w:tcW w:w="3375" w:type="dxa"/>
            <w:tcBorders>
              <w:top w:val="outset" w:sz="6" w:space="0" w:color="auto"/>
              <w:left w:val="outset" w:sz="6" w:space="0" w:color="auto"/>
              <w:bottom w:val="outset" w:sz="6" w:space="0" w:color="auto"/>
              <w:right w:val="outset" w:sz="6" w:space="0" w:color="auto"/>
            </w:tcBorders>
            <w:vAlign w:val="center"/>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Minimum Teaching/ Professional Research Experience in the Relevant Field</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Matric/SSC</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BA/BSc and B. Ed</w:t>
            </w: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2</w:t>
            </w:r>
            <w:r w:rsidRPr="0036476A">
              <w:rPr>
                <w:rFonts w:ascii="Times New Roman" w:eastAsia="Times New Roman" w:hAnsi="Times New Roman" w:cs="Times New Roman"/>
                <w:sz w:val="28"/>
                <w:szCs w:val="28"/>
                <w:vertAlign w:val="superscript"/>
              </w:rPr>
              <w:t>nd</w:t>
            </w:r>
            <w:r w:rsidRPr="0036476A">
              <w:rPr>
                <w:rFonts w:ascii="Times New Roman" w:eastAsia="Times New Roman" w:hAnsi="Times New Roman" w:cs="Times New Roman"/>
                <w:sz w:val="28"/>
                <w:szCs w:val="28"/>
              </w:rPr>
              <w:t> Class Master’s Degree</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05 Years Experience</w:t>
            </w: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No Experience Required</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lastRenderedPageBreak/>
              <w:t>FA/F. Sc.</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2</w:t>
            </w:r>
            <w:r w:rsidRPr="0036476A">
              <w:rPr>
                <w:rFonts w:ascii="Times New Roman" w:eastAsia="Times New Roman" w:hAnsi="Times New Roman" w:cs="Times New Roman"/>
                <w:sz w:val="28"/>
                <w:szCs w:val="28"/>
                <w:vertAlign w:val="superscript"/>
              </w:rPr>
              <w:t>nd</w:t>
            </w:r>
            <w:r w:rsidRPr="0036476A">
              <w:rPr>
                <w:rFonts w:ascii="Times New Roman" w:eastAsia="Times New Roman" w:hAnsi="Times New Roman" w:cs="Times New Roman"/>
                <w:sz w:val="28"/>
                <w:szCs w:val="28"/>
              </w:rPr>
              <w:t> Class Master’s Degree in relevant subject</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No Experience Required</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PTC / CT</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2</w:t>
            </w:r>
            <w:r w:rsidRPr="0036476A">
              <w:rPr>
                <w:rFonts w:ascii="Times New Roman" w:eastAsia="Times New Roman" w:hAnsi="Times New Roman" w:cs="Times New Roman"/>
                <w:sz w:val="28"/>
                <w:szCs w:val="28"/>
                <w:vertAlign w:val="superscript"/>
              </w:rPr>
              <w:t>nd</w:t>
            </w:r>
            <w:r w:rsidRPr="0036476A">
              <w:rPr>
                <w:rFonts w:ascii="Times New Roman" w:eastAsia="Times New Roman" w:hAnsi="Times New Roman" w:cs="Times New Roman"/>
                <w:sz w:val="28"/>
                <w:szCs w:val="28"/>
              </w:rPr>
              <w:t> Class BA/BSc &amp; B. Ed</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05 Years Teaching Experience</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BA/BSc/B.Com</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2</w:t>
            </w:r>
            <w:r w:rsidRPr="0036476A">
              <w:rPr>
                <w:rFonts w:ascii="Times New Roman" w:eastAsia="Times New Roman" w:hAnsi="Times New Roman" w:cs="Times New Roman"/>
                <w:sz w:val="28"/>
                <w:szCs w:val="28"/>
                <w:vertAlign w:val="superscript"/>
              </w:rPr>
              <w:t>nd</w:t>
            </w:r>
            <w:r w:rsidRPr="0036476A">
              <w:rPr>
                <w:rFonts w:ascii="Times New Roman" w:eastAsia="Times New Roman" w:hAnsi="Times New Roman" w:cs="Times New Roman"/>
                <w:sz w:val="28"/>
                <w:szCs w:val="28"/>
              </w:rPr>
              <w:t> Class Master’s Degree in relevant subject</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05 Years Teaching Experience</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B. Ed</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B. Ed and MEd (2</w:t>
            </w:r>
            <w:r w:rsidRPr="0036476A">
              <w:rPr>
                <w:rFonts w:ascii="Times New Roman" w:eastAsia="Times New Roman" w:hAnsi="Times New Roman" w:cs="Times New Roman"/>
                <w:sz w:val="28"/>
                <w:szCs w:val="28"/>
                <w:vertAlign w:val="superscript"/>
              </w:rPr>
              <w:t>nd</w:t>
            </w:r>
            <w:r w:rsidRPr="0036476A">
              <w:rPr>
                <w:rFonts w:ascii="Times New Roman" w:eastAsia="Times New Roman" w:hAnsi="Times New Roman" w:cs="Times New Roman"/>
                <w:sz w:val="28"/>
                <w:szCs w:val="28"/>
              </w:rPr>
              <w:t> Class)</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05 Years Teaching Experience</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Master’s / M. Ed</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PhD Degree</w:t>
            </w: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MPhil/Master’s in the relevant field</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No Experience Required</w:t>
            </w: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05 Years Teaching Experience</w:t>
            </w:r>
          </w:p>
        </w:tc>
      </w:tr>
      <w:tr w:rsidR="002833BE" w:rsidRPr="0036476A" w:rsidTr="002833BE">
        <w:trPr>
          <w:tblCellSpacing w:w="15" w:type="dxa"/>
          <w:jc w:val="center"/>
        </w:trPr>
        <w:tc>
          <w:tcPr>
            <w:tcW w:w="210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 Phil/PhD</w:t>
            </w:r>
          </w:p>
        </w:tc>
        <w:tc>
          <w:tcPr>
            <w:tcW w:w="2580"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PhD in the relevant field</w:t>
            </w:r>
          </w:p>
        </w:tc>
        <w:tc>
          <w:tcPr>
            <w:tcW w:w="3375" w:type="dxa"/>
            <w:tcBorders>
              <w:top w:val="outset" w:sz="6" w:space="0" w:color="auto"/>
              <w:left w:val="outset" w:sz="6" w:space="0" w:color="auto"/>
              <w:bottom w:val="outset" w:sz="6" w:space="0" w:color="auto"/>
              <w:right w:val="outset" w:sz="6" w:space="0" w:color="auto"/>
            </w:tcBorders>
            <w:hideMark/>
          </w:tcPr>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No Experience Required</w:t>
            </w:r>
          </w:p>
        </w:tc>
      </w:tr>
    </w:tbl>
    <w:p w:rsidR="00AC320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 </w:t>
      </w:r>
    </w:p>
    <w:p w:rsidR="00103F64" w:rsidRDefault="00103F64" w:rsidP="00AC320E">
      <w:pPr>
        <w:spacing w:after="0" w:line="360" w:lineRule="auto"/>
        <w:jc w:val="both"/>
        <w:rPr>
          <w:rFonts w:ascii="Times New Roman" w:eastAsia="Times New Roman" w:hAnsi="Times New Roman" w:cs="Times New Roman"/>
          <w:b/>
          <w:bCs/>
          <w:sz w:val="28"/>
          <w:szCs w:val="28"/>
        </w:rPr>
      </w:pPr>
      <w:r w:rsidRPr="00103F64">
        <w:rPr>
          <w:rFonts w:ascii="Times New Roman" w:eastAsia="Times New Roman" w:hAnsi="Times New Roman" w:cs="Times New Roman"/>
          <w:b/>
          <w:bCs/>
          <w:sz w:val="28"/>
          <w:szCs w:val="28"/>
        </w:rPr>
        <w:t>http://www.mehnat.pk/2014/02/aiou-tutors-registration-eligibility.html</w:t>
      </w:r>
    </w:p>
    <w:p w:rsidR="002833BE" w:rsidRPr="0036476A" w:rsidRDefault="002833BE" w:rsidP="00AC320E">
      <w:pPr>
        <w:spacing w:after="0" w:line="360" w:lineRule="auto"/>
        <w:jc w:val="both"/>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GENERAL TERMS AND CONDITIONS FOR APPOINTMENT AS TUTOR</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You have to submit the Tutor Registration forms in concerned Region as per guidelines issues by the Directorate of Regional Services.</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These forms will be forwarded to the Directorate of Regional Services for further processing. The Directorate of Regional Services will verify the attached documents with tutor registration form.</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The Directorate of Regional Services will recommend a candidate to the Data Processing Manager for issuance of a Tutor Registration Card.</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lastRenderedPageBreak/>
        <w:t xml:space="preserve">The applicant will pay fee Rs.  500 along-with TRF in the shape of Challan (available on our website) in </w:t>
      </w:r>
      <w:proofErr w:type="spellStart"/>
      <w:r w:rsidRPr="0036476A">
        <w:rPr>
          <w:rFonts w:ascii="Times New Roman" w:eastAsia="Times New Roman" w:hAnsi="Times New Roman" w:cs="Times New Roman"/>
          <w:color w:val="000000"/>
          <w:sz w:val="28"/>
          <w:szCs w:val="28"/>
        </w:rPr>
        <w:t>favour</w:t>
      </w:r>
      <w:proofErr w:type="spellEnd"/>
      <w:r w:rsidRPr="0036476A">
        <w:rPr>
          <w:rFonts w:ascii="Times New Roman" w:eastAsia="Times New Roman" w:hAnsi="Times New Roman" w:cs="Times New Roman"/>
          <w:color w:val="000000"/>
          <w:sz w:val="28"/>
          <w:szCs w:val="28"/>
        </w:rPr>
        <w:t xml:space="preserve"> of Treasurer, AIOU. The Ph. D degree holders applying for registration as tutor will be exempted from the Tutor Registration fee. The processing fee once deposited will not be refunded in any case. The applicant has to submit the attested copies of documents.</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The official receiving the TRF in the Region will ensure that the applicant is eligible for tutor registration, form is complete in all respects and requisite documents duly attested by an authorized officer are enclosed.</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i/>
          <w:iCs/>
          <w:color w:val="000000"/>
          <w:sz w:val="28"/>
          <w:szCs w:val="28"/>
        </w:rPr>
        <w:t>The official in the Region will also issue applicant I.D to the applicant on the spot</w:t>
      </w:r>
      <w:r w:rsidRPr="0036476A">
        <w:rPr>
          <w:rFonts w:ascii="Times New Roman" w:eastAsia="Times New Roman" w:hAnsi="Times New Roman" w:cs="Times New Roman"/>
          <w:color w:val="000000"/>
          <w:sz w:val="28"/>
          <w:szCs w:val="28"/>
        </w:rPr>
        <w:t> as per guideline issued to the Regions.</w:t>
      </w:r>
    </w:p>
    <w:p w:rsidR="002833BE" w:rsidRPr="0036476A" w:rsidRDefault="002833BE" w:rsidP="00AC320E">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rPr>
      </w:pPr>
      <w:r w:rsidRPr="0036476A">
        <w:rPr>
          <w:rFonts w:ascii="Times New Roman" w:eastAsia="Times New Roman" w:hAnsi="Times New Roman" w:cs="Times New Roman"/>
          <w:color w:val="000000"/>
          <w:sz w:val="28"/>
          <w:szCs w:val="28"/>
        </w:rPr>
        <w:t>Check list is the integral part of the TRF, please fill it carefully and attach it at the front of the Tutor Registration Form while submitting in the Region.</w:t>
      </w:r>
    </w:p>
    <w:p w:rsidR="00485E04" w:rsidRPr="0036476A" w:rsidRDefault="00937E1D" w:rsidP="00AC320E">
      <w:pPr>
        <w:spacing w:line="360" w:lineRule="auto"/>
        <w:jc w:val="both"/>
        <w:rPr>
          <w:rFonts w:ascii="Times New Roman" w:hAnsi="Times New Roman" w:cs="Times New Roman"/>
          <w:b/>
          <w:sz w:val="28"/>
          <w:szCs w:val="28"/>
          <w:u w:val="single"/>
        </w:rPr>
      </w:pPr>
      <w:r w:rsidRPr="0036476A">
        <w:rPr>
          <w:rFonts w:ascii="Times New Roman" w:eastAsia="Times New Roman" w:hAnsi="Times New Roman" w:cs="Times New Roman"/>
          <w:b/>
          <w:color w:val="000000"/>
          <w:sz w:val="28"/>
          <w:szCs w:val="28"/>
        </w:rPr>
        <w:t>Selection criteria of tutor in Virtual University</w:t>
      </w:r>
    </w:p>
    <w:p w:rsidR="00485E04" w:rsidRPr="0036476A" w:rsidRDefault="00485E04" w:rsidP="00AC320E">
      <w:pPr>
        <w:numPr>
          <w:ilvl w:val="0"/>
          <w:numId w:val="2"/>
        </w:numPr>
        <w:tabs>
          <w:tab w:val="left" w:pos="360"/>
        </w:tabs>
        <w:spacing w:after="0" w:line="360" w:lineRule="auto"/>
        <w:ind w:left="0" w:firstLine="0"/>
        <w:jc w:val="both"/>
        <w:rPr>
          <w:rFonts w:ascii="Times New Roman" w:hAnsi="Times New Roman" w:cs="Times New Roman"/>
          <w:sz w:val="28"/>
          <w:szCs w:val="28"/>
        </w:rPr>
      </w:pPr>
      <w:r w:rsidRPr="0036476A">
        <w:rPr>
          <w:rFonts w:ascii="Times New Roman" w:hAnsi="Times New Roman" w:cs="Times New Roman"/>
          <w:b/>
          <w:sz w:val="28"/>
          <w:szCs w:val="28"/>
        </w:rPr>
        <w:t>Qualification &amp; Experience</w:t>
      </w:r>
    </w:p>
    <w:p w:rsidR="00485E04" w:rsidRPr="0036476A" w:rsidRDefault="00485E04" w:rsidP="00AC320E">
      <w:pPr>
        <w:numPr>
          <w:ilvl w:val="1"/>
          <w:numId w:val="2"/>
        </w:numPr>
        <w:tabs>
          <w:tab w:val="clear" w:pos="1080"/>
          <w:tab w:val="num" w:pos="720"/>
        </w:tabs>
        <w:spacing w:after="0" w:line="360" w:lineRule="auto"/>
        <w:ind w:left="720"/>
        <w:jc w:val="both"/>
        <w:rPr>
          <w:rFonts w:ascii="Times New Roman" w:hAnsi="Times New Roman" w:cs="Times New Roman"/>
          <w:sz w:val="28"/>
          <w:szCs w:val="28"/>
        </w:rPr>
      </w:pPr>
      <w:r w:rsidRPr="0036476A">
        <w:rPr>
          <w:rFonts w:ascii="Times New Roman" w:hAnsi="Times New Roman" w:cs="Times New Roman"/>
          <w:sz w:val="28"/>
          <w:szCs w:val="28"/>
        </w:rPr>
        <w:t xml:space="preserve">Four years Bachelor or Master degree in relevant discipline from HEC recognized University/Institution with at least 2nd division. </w:t>
      </w:r>
    </w:p>
    <w:p w:rsidR="00485E04" w:rsidRPr="0036476A" w:rsidRDefault="00485E04" w:rsidP="00F64C82">
      <w:pPr>
        <w:numPr>
          <w:ilvl w:val="1"/>
          <w:numId w:val="2"/>
        </w:numPr>
        <w:tabs>
          <w:tab w:val="clear" w:pos="1080"/>
          <w:tab w:val="num" w:pos="720"/>
        </w:tabs>
        <w:spacing w:after="0" w:line="360" w:lineRule="auto"/>
        <w:ind w:left="720"/>
        <w:jc w:val="both"/>
        <w:rPr>
          <w:rFonts w:ascii="Times New Roman" w:hAnsi="Times New Roman" w:cs="Times New Roman"/>
          <w:sz w:val="28"/>
          <w:szCs w:val="28"/>
        </w:rPr>
      </w:pPr>
      <w:r w:rsidRPr="0036476A">
        <w:rPr>
          <w:rFonts w:ascii="Times New Roman" w:hAnsi="Times New Roman" w:cs="Times New Roman"/>
          <w:sz w:val="28"/>
          <w:szCs w:val="28"/>
        </w:rPr>
        <w:t xml:space="preserve">Relevant experience will be considered as plus.  </w:t>
      </w:r>
    </w:p>
    <w:p w:rsidR="00485E04" w:rsidRPr="0036476A" w:rsidRDefault="00485E04" w:rsidP="00AC320E">
      <w:pPr>
        <w:numPr>
          <w:ilvl w:val="0"/>
          <w:numId w:val="2"/>
        </w:numPr>
        <w:spacing w:after="0" w:line="360" w:lineRule="auto"/>
        <w:jc w:val="both"/>
        <w:rPr>
          <w:rFonts w:ascii="Times New Roman" w:hAnsi="Times New Roman" w:cs="Times New Roman"/>
          <w:sz w:val="28"/>
          <w:szCs w:val="28"/>
        </w:rPr>
      </w:pPr>
      <w:r w:rsidRPr="0036476A">
        <w:rPr>
          <w:rFonts w:ascii="Times New Roman" w:hAnsi="Times New Roman" w:cs="Times New Roman"/>
          <w:b/>
          <w:sz w:val="28"/>
          <w:szCs w:val="28"/>
        </w:rPr>
        <w:t>Skills</w:t>
      </w:r>
    </w:p>
    <w:p w:rsidR="00485E04" w:rsidRPr="0036476A" w:rsidRDefault="00485E04" w:rsidP="00AC320E">
      <w:pPr>
        <w:numPr>
          <w:ilvl w:val="1"/>
          <w:numId w:val="2"/>
        </w:numPr>
        <w:tabs>
          <w:tab w:val="clear" w:pos="1080"/>
          <w:tab w:val="num" w:pos="720"/>
        </w:tabs>
        <w:spacing w:after="0" w:line="360" w:lineRule="auto"/>
        <w:ind w:left="720"/>
        <w:jc w:val="both"/>
        <w:rPr>
          <w:rFonts w:ascii="Times New Roman" w:hAnsi="Times New Roman" w:cs="Times New Roman"/>
          <w:sz w:val="28"/>
          <w:szCs w:val="28"/>
        </w:rPr>
      </w:pPr>
      <w:r w:rsidRPr="0036476A">
        <w:rPr>
          <w:rFonts w:ascii="Times New Roman" w:hAnsi="Times New Roman" w:cs="Times New Roman"/>
          <w:sz w:val="28"/>
          <w:szCs w:val="28"/>
        </w:rPr>
        <w:t>Applicant should be fluent in written and spoken English.</w:t>
      </w:r>
    </w:p>
    <w:p w:rsidR="00485E04" w:rsidRPr="0036476A" w:rsidRDefault="00485E04" w:rsidP="00AC320E">
      <w:pPr>
        <w:numPr>
          <w:ilvl w:val="1"/>
          <w:numId w:val="2"/>
        </w:numPr>
        <w:tabs>
          <w:tab w:val="clear" w:pos="1080"/>
          <w:tab w:val="num" w:pos="720"/>
        </w:tabs>
        <w:spacing w:after="0" w:line="360" w:lineRule="auto"/>
        <w:ind w:left="720"/>
        <w:jc w:val="both"/>
        <w:rPr>
          <w:rFonts w:ascii="Times New Roman" w:hAnsi="Times New Roman" w:cs="Times New Roman"/>
          <w:sz w:val="28"/>
          <w:szCs w:val="28"/>
        </w:rPr>
      </w:pPr>
      <w:r w:rsidRPr="0036476A">
        <w:rPr>
          <w:rFonts w:ascii="Times New Roman" w:hAnsi="Times New Roman" w:cs="Times New Roman"/>
          <w:sz w:val="28"/>
          <w:szCs w:val="28"/>
        </w:rPr>
        <w:t xml:space="preserve">Good command over MS Office (Word, Excel and Power Point) and its applications. </w:t>
      </w:r>
    </w:p>
    <w:p w:rsidR="00485E04" w:rsidRPr="0036476A" w:rsidRDefault="00485E04" w:rsidP="00AC320E">
      <w:pPr>
        <w:numPr>
          <w:ilvl w:val="1"/>
          <w:numId w:val="2"/>
        </w:numPr>
        <w:tabs>
          <w:tab w:val="clear" w:pos="1080"/>
          <w:tab w:val="num" w:pos="720"/>
        </w:tabs>
        <w:spacing w:after="0" w:line="360" w:lineRule="auto"/>
        <w:ind w:left="720"/>
        <w:jc w:val="both"/>
        <w:rPr>
          <w:rFonts w:ascii="Times New Roman" w:hAnsi="Times New Roman" w:cs="Times New Roman"/>
          <w:sz w:val="28"/>
          <w:szCs w:val="28"/>
        </w:rPr>
      </w:pPr>
      <w:r w:rsidRPr="0036476A">
        <w:rPr>
          <w:rFonts w:ascii="Times New Roman" w:hAnsi="Times New Roman" w:cs="Times New Roman"/>
          <w:sz w:val="28"/>
          <w:szCs w:val="28"/>
        </w:rPr>
        <w:t xml:space="preserve">Proficiency in using internet and e-mail. </w:t>
      </w:r>
    </w:p>
    <w:p w:rsidR="00937E1D" w:rsidRPr="0036476A" w:rsidRDefault="00937E1D" w:rsidP="00AC320E">
      <w:pPr>
        <w:spacing w:after="0" w:line="360" w:lineRule="auto"/>
        <w:ind w:left="720"/>
        <w:jc w:val="both"/>
        <w:rPr>
          <w:rFonts w:ascii="Times New Roman" w:hAnsi="Times New Roman" w:cs="Times New Roman"/>
          <w:sz w:val="28"/>
          <w:szCs w:val="28"/>
        </w:rPr>
      </w:pPr>
    </w:p>
    <w:p w:rsidR="000752A3" w:rsidRDefault="000752A3" w:rsidP="00AC320E">
      <w:pPr>
        <w:spacing w:line="360" w:lineRule="auto"/>
        <w:jc w:val="both"/>
        <w:rPr>
          <w:rFonts w:ascii="Times New Roman" w:eastAsia="Times New Roman" w:hAnsi="Times New Roman" w:cs="Times New Roman"/>
          <w:b/>
          <w:color w:val="000000"/>
          <w:sz w:val="28"/>
          <w:szCs w:val="28"/>
        </w:rPr>
      </w:pPr>
    </w:p>
    <w:p w:rsidR="000752A3" w:rsidRDefault="000752A3" w:rsidP="00AC320E">
      <w:pPr>
        <w:spacing w:line="360" w:lineRule="auto"/>
        <w:jc w:val="both"/>
        <w:rPr>
          <w:rFonts w:ascii="Times New Roman" w:eastAsia="Times New Roman" w:hAnsi="Times New Roman" w:cs="Times New Roman"/>
          <w:b/>
          <w:color w:val="000000"/>
          <w:sz w:val="28"/>
          <w:szCs w:val="28"/>
        </w:rPr>
      </w:pPr>
    </w:p>
    <w:p w:rsidR="00937E1D" w:rsidRPr="0036476A" w:rsidRDefault="00937E1D" w:rsidP="00AC320E">
      <w:pPr>
        <w:spacing w:line="360" w:lineRule="auto"/>
        <w:jc w:val="both"/>
        <w:rPr>
          <w:rFonts w:ascii="Times New Roman" w:hAnsi="Times New Roman" w:cs="Times New Roman"/>
          <w:b/>
          <w:sz w:val="28"/>
          <w:szCs w:val="28"/>
          <w:u w:val="single"/>
        </w:rPr>
      </w:pPr>
      <w:r w:rsidRPr="0036476A">
        <w:rPr>
          <w:rFonts w:ascii="Times New Roman" w:eastAsia="Times New Roman" w:hAnsi="Times New Roman" w:cs="Times New Roman"/>
          <w:b/>
          <w:color w:val="000000"/>
          <w:sz w:val="28"/>
          <w:szCs w:val="28"/>
        </w:rPr>
        <w:lastRenderedPageBreak/>
        <w:t>Selection criteria of tutor in Open University UK</w:t>
      </w:r>
    </w:p>
    <w:p w:rsidR="000D0C3D" w:rsidRPr="0036476A" w:rsidRDefault="000D0C3D" w:rsidP="00AC320E">
      <w:pPr>
        <w:pStyle w:val="NormalWeb"/>
        <w:spacing w:line="360" w:lineRule="auto"/>
        <w:jc w:val="both"/>
        <w:rPr>
          <w:sz w:val="28"/>
          <w:szCs w:val="28"/>
        </w:rPr>
      </w:pPr>
      <w:r w:rsidRPr="0036476A">
        <w:rPr>
          <w:sz w:val="28"/>
          <w:szCs w:val="28"/>
        </w:rPr>
        <w:t xml:space="preserve">The University promotes diversity in employment and welcomes applications from all sections of the community. The University does not have a retirement age and applications are invited from all eligible applicants irrespective of age. The OU is an equal opportunities employer and welcomes applications from all backgrounds and </w:t>
      </w:r>
      <w:r w:rsidR="00937E1D" w:rsidRPr="0036476A">
        <w:rPr>
          <w:sz w:val="28"/>
          <w:szCs w:val="28"/>
        </w:rPr>
        <w:t>nationalities;</w:t>
      </w:r>
      <w:r w:rsidRPr="0036476A">
        <w:rPr>
          <w:sz w:val="28"/>
          <w:szCs w:val="28"/>
        </w:rPr>
        <w:t xml:space="preserve"> however, it is only able to accept applications from candidates who are resident in the UK or Republic of Ireland.</w:t>
      </w:r>
    </w:p>
    <w:p w:rsidR="000D0C3D" w:rsidRPr="0036476A" w:rsidRDefault="000D0C3D" w:rsidP="00AC320E">
      <w:pPr>
        <w:pStyle w:val="NormalWeb"/>
        <w:spacing w:line="360" w:lineRule="auto"/>
        <w:jc w:val="both"/>
        <w:rPr>
          <w:sz w:val="28"/>
          <w:szCs w:val="28"/>
        </w:rPr>
      </w:pPr>
      <w:r w:rsidRPr="0036476A">
        <w:rPr>
          <w:sz w:val="28"/>
          <w:szCs w:val="28"/>
        </w:rPr>
        <w:t>Please note that we will only accept an application for a module where a vacancy exists, and which is received by the published application close date. You should check the site regularly as the vacancy information is updated frequently and close dates may be extended.</w:t>
      </w:r>
    </w:p>
    <w:p w:rsidR="000D0C3D" w:rsidRPr="0036476A" w:rsidRDefault="000D0C3D" w:rsidP="00AC320E">
      <w:pPr>
        <w:pStyle w:val="NormalWeb"/>
        <w:spacing w:line="360" w:lineRule="auto"/>
        <w:jc w:val="both"/>
        <w:rPr>
          <w:sz w:val="28"/>
          <w:szCs w:val="28"/>
        </w:rPr>
      </w:pPr>
      <w:r w:rsidRPr="0036476A">
        <w:rPr>
          <w:sz w:val="28"/>
          <w:szCs w:val="28"/>
        </w:rPr>
        <w:t>Associate lecturer (AL) is the most common term for OU tutors. There are other types of tutors, which are described in more detail in the section called Teaching Roles.</w:t>
      </w:r>
    </w:p>
    <w:p w:rsidR="000D0C3D" w:rsidRPr="0036476A" w:rsidRDefault="000D0C3D" w:rsidP="00AC320E">
      <w:pPr>
        <w:pStyle w:val="NormalWeb"/>
        <w:spacing w:line="360" w:lineRule="auto"/>
        <w:jc w:val="both"/>
        <w:rPr>
          <w:sz w:val="28"/>
          <w:szCs w:val="28"/>
        </w:rPr>
      </w:pPr>
      <w:r w:rsidRPr="0036476A">
        <w:rPr>
          <w:sz w:val="28"/>
          <w:szCs w:val="28"/>
        </w:rPr>
        <w:t>The OU is the United Kingdom's only university dedicated to distance learning with around 180,000 students, primarily located across the UK, Ireland and continental Europe, along with a small but increasing number of global students. By choosing an OU module, students irrespective of their geographic location are able to study part time and carry on working if they wish to. Our method of study - supported open learning - has always been popular with people established in their careers, but now we also have a greatly increasing number of younger students and globally based students.</w:t>
      </w:r>
    </w:p>
    <w:p w:rsidR="000D0C3D" w:rsidRPr="0036476A" w:rsidRDefault="000D0C3D" w:rsidP="00AC320E">
      <w:pPr>
        <w:pStyle w:val="NormalWeb"/>
        <w:spacing w:line="360" w:lineRule="auto"/>
        <w:jc w:val="both"/>
        <w:rPr>
          <w:sz w:val="28"/>
          <w:szCs w:val="28"/>
        </w:rPr>
      </w:pPr>
      <w:r w:rsidRPr="0036476A">
        <w:rPr>
          <w:sz w:val="28"/>
          <w:szCs w:val="28"/>
        </w:rPr>
        <w:t xml:space="preserve">Students on OU modules </w:t>
      </w:r>
      <w:proofErr w:type="spellStart"/>
      <w:r w:rsidRPr="0036476A">
        <w:rPr>
          <w:sz w:val="28"/>
          <w:szCs w:val="28"/>
        </w:rPr>
        <w:t>organise</w:t>
      </w:r>
      <w:proofErr w:type="spellEnd"/>
      <w:r w:rsidRPr="0036476A">
        <w:rPr>
          <w:sz w:val="28"/>
          <w:szCs w:val="28"/>
        </w:rPr>
        <w:t xml:space="preserve"> their own study time, which can be a difficult skill to master. Associate lecturers offer learning support to students through individual </w:t>
      </w:r>
      <w:r w:rsidRPr="0036476A">
        <w:rPr>
          <w:sz w:val="28"/>
          <w:szCs w:val="28"/>
        </w:rPr>
        <w:lastRenderedPageBreak/>
        <w:t>contact by email, phone or group tutorials and day schools (using face to face or online, where appropriate) and through the use of online forums.</w:t>
      </w:r>
    </w:p>
    <w:p w:rsidR="00AC320E" w:rsidRPr="0036476A" w:rsidRDefault="00AC320E" w:rsidP="00AC320E">
      <w:pPr>
        <w:spacing w:line="360" w:lineRule="auto"/>
        <w:jc w:val="both"/>
        <w:rPr>
          <w:rFonts w:ascii="Times New Roman" w:hAnsi="Times New Roman" w:cs="Times New Roman"/>
          <w:b/>
          <w:sz w:val="28"/>
          <w:szCs w:val="28"/>
          <w:u w:val="single"/>
        </w:rPr>
      </w:pPr>
      <w:r w:rsidRPr="0036476A">
        <w:rPr>
          <w:rFonts w:ascii="Times New Roman" w:eastAsia="Times New Roman" w:hAnsi="Times New Roman" w:cs="Times New Roman"/>
          <w:b/>
          <w:color w:val="000000"/>
          <w:sz w:val="28"/>
          <w:szCs w:val="28"/>
        </w:rPr>
        <w:t xml:space="preserve">Selection criteria of tutor in Open University </w:t>
      </w:r>
      <w:r w:rsidRPr="0036476A">
        <w:rPr>
          <w:rFonts w:ascii="Times New Roman" w:hAnsi="Times New Roman" w:cs="Times New Roman"/>
          <w:b/>
          <w:color w:val="000000"/>
          <w:sz w:val="28"/>
          <w:szCs w:val="28"/>
        </w:rPr>
        <w:t>Bangladesh</w:t>
      </w:r>
    </w:p>
    <w:p w:rsidR="008B76A2" w:rsidRPr="0036476A" w:rsidRDefault="00AC320E" w:rsidP="00AC320E">
      <w:pPr>
        <w:pStyle w:val="NormalWeb"/>
        <w:spacing w:line="360" w:lineRule="auto"/>
        <w:jc w:val="both"/>
        <w:rPr>
          <w:color w:val="000000"/>
          <w:sz w:val="28"/>
          <w:szCs w:val="28"/>
        </w:rPr>
      </w:pPr>
      <w:r w:rsidRPr="0036476A">
        <w:rPr>
          <w:color w:val="000000"/>
          <w:sz w:val="28"/>
          <w:szCs w:val="28"/>
        </w:rPr>
        <w:t>According to the Bangladesh Open University concept, a teacher who is appointed for delivering lectures and giving tutorial services in a particular tutorial centre is called ‘Tutor’. For each course there is a tutor in a particular course which is selected by the Bangla</w:t>
      </w:r>
      <w:r w:rsidR="00F64C82" w:rsidRPr="0036476A">
        <w:rPr>
          <w:color w:val="000000"/>
          <w:sz w:val="28"/>
          <w:szCs w:val="28"/>
        </w:rPr>
        <w:t xml:space="preserve">desh Open University authority. </w:t>
      </w:r>
      <w:r w:rsidRPr="0036476A">
        <w:rPr>
          <w:color w:val="000000"/>
          <w:sz w:val="28"/>
          <w:szCs w:val="28"/>
        </w:rPr>
        <w:t>Academic qualific</w:t>
      </w:r>
      <w:r w:rsidR="00F64C82" w:rsidRPr="0036476A">
        <w:rPr>
          <w:color w:val="000000"/>
          <w:sz w:val="28"/>
          <w:szCs w:val="28"/>
        </w:rPr>
        <w:t xml:space="preserve">ation and experiences are taken </w:t>
      </w:r>
      <w:r w:rsidRPr="0036476A">
        <w:rPr>
          <w:color w:val="000000"/>
          <w:sz w:val="28"/>
          <w:szCs w:val="28"/>
        </w:rPr>
        <w:t xml:space="preserve">under consideration for selection of a tutor. Besides delivering lecture, they evaluate assignments called tutor marks assignments prepared and supplied by the tutor twice in a semester and conducts the examinations. The tutorial classes are conducted as per academic calendar for respective programme prepared and supplied by the respective school of the Bangladesh Open University. Laboratory based classes are conducted separately and there is a schedule for it. Although, tutorial </w:t>
      </w:r>
      <w:proofErr w:type="spellStart"/>
      <w:r w:rsidRPr="0036476A">
        <w:rPr>
          <w:color w:val="000000"/>
          <w:sz w:val="28"/>
          <w:szCs w:val="28"/>
        </w:rPr>
        <w:t>centres</w:t>
      </w:r>
      <w:proofErr w:type="spellEnd"/>
      <w:r w:rsidRPr="0036476A">
        <w:rPr>
          <w:color w:val="000000"/>
          <w:sz w:val="28"/>
          <w:szCs w:val="28"/>
        </w:rPr>
        <w:t xml:space="preserve"> are at different places in the country, tutorial class begin and end according to the uniform schedule. There is a tutorial centre coordinator for each tutorial centre. The coordinators are responsible for monitoring the whole academic process throughout the semester and conduct examination. </w:t>
      </w:r>
      <w:proofErr w:type="spellStart"/>
      <w:r w:rsidRPr="0036476A">
        <w:rPr>
          <w:color w:val="000000"/>
          <w:sz w:val="28"/>
          <w:szCs w:val="28"/>
        </w:rPr>
        <w:t>In deed</w:t>
      </w:r>
      <w:proofErr w:type="spellEnd"/>
      <w:r w:rsidRPr="0036476A">
        <w:rPr>
          <w:color w:val="000000"/>
          <w:sz w:val="28"/>
          <w:szCs w:val="28"/>
        </w:rPr>
        <w:t xml:space="preserve">, learners depend upon the tutorial services. Performance of the tutorial centre is therefore very important to evaluate. </w:t>
      </w:r>
    </w:p>
    <w:p w:rsidR="00AC320E" w:rsidRPr="0036476A" w:rsidRDefault="00AC320E" w:rsidP="00AC320E">
      <w:pPr>
        <w:pStyle w:val="NormalWeb"/>
        <w:spacing w:line="360" w:lineRule="auto"/>
        <w:jc w:val="both"/>
        <w:rPr>
          <w:sz w:val="28"/>
          <w:szCs w:val="28"/>
        </w:rPr>
      </w:pPr>
      <w:r w:rsidRPr="0036476A">
        <w:rPr>
          <w:color w:val="000000"/>
          <w:sz w:val="28"/>
          <w:szCs w:val="28"/>
        </w:rPr>
        <w:t>The tutor’s qualification, training especially training in distance learning and experience play an important role in the learning process. Tutors who teach in undergraduate and post-graduate levels possess at least masters’ degree. Tutors who engage in secondary and higher secondary level programmes possess at least a graduation.</w:t>
      </w:r>
    </w:p>
    <w:p w:rsidR="000D0C3D" w:rsidRPr="0036476A" w:rsidRDefault="000D0C3D" w:rsidP="00AC320E">
      <w:pPr>
        <w:spacing w:line="360" w:lineRule="auto"/>
        <w:jc w:val="both"/>
        <w:rPr>
          <w:rFonts w:ascii="Times New Roman" w:hAnsi="Times New Roman" w:cs="Times New Roman"/>
          <w:sz w:val="28"/>
          <w:szCs w:val="28"/>
        </w:rPr>
      </w:pPr>
    </w:p>
    <w:p w:rsidR="00857D6E" w:rsidRPr="0036476A" w:rsidRDefault="00857D6E" w:rsidP="00857D6E">
      <w:pPr>
        <w:shd w:val="clear" w:color="auto" w:fill="125697"/>
        <w:spacing w:after="0" w:line="675" w:lineRule="atLeast"/>
        <w:rPr>
          <w:rFonts w:ascii="Arial" w:eastAsia="Times New Roman" w:hAnsi="Arial" w:cs="Arial"/>
          <w:color w:val="333333"/>
          <w:sz w:val="28"/>
          <w:szCs w:val="28"/>
        </w:rPr>
      </w:pPr>
    </w:p>
    <w:p w:rsidR="00857D6E" w:rsidRPr="0036476A" w:rsidRDefault="00857D6E" w:rsidP="00857D6E">
      <w:pPr>
        <w:spacing w:after="0" w:line="240" w:lineRule="auto"/>
        <w:rPr>
          <w:rFonts w:ascii="Arial" w:eastAsia="Times New Roman" w:hAnsi="Arial" w:cs="Arial"/>
          <w:color w:val="333333"/>
          <w:sz w:val="28"/>
          <w:szCs w:val="28"/>
        </w:rPr>
      </w:pPr>
    </w:p>
    <w:p w:rsidR="00857D6E" w:rsidRPr="0036476A" w:rsidRDefault="00857D6E" w:rsidP="00857D6E">
      <w:pPr>
        <w:shd w:val="clear" w:color="auto" w:fill="FFFFFF"/>
        <w:spacing w:after="150" w:line="240" w:lineRule="auto"/>
        <w:rPr>
          <w:rFonts w:ascii="Arial" w:eastAsia="Times New Roman" w:hAnsi="Arial" w:cs="Arial"/>
          <w:color w:val="333333"/>
          <w:sz w:val="28"/>
          <w:szCs w:val="28"/>
        </w:rPr>
      </w:pPr>
      <w:r w:rsidRPr="0036476A">
        <w:rPr>
          <w:rFonts w:ascii="Arial" w:eastAsia="Times New Roman" w:hAnsi="Arial" w:cs="Arial"/>
          <w:noProof/>
          <w:color w:val="00657C"/>
          <w:sz w:val="28"/>
          <w:szCs w:val="28"/>
        </w:rPr>
        <w:drawing>
          <wp:inline distT="0" distB="0" distL="0" distR="0">
            <wp:extent cx="1666875" cy="904875"/>
            <wp:effectExtent l="19050" t="0" r="9525" b="0"/>
            <wp:docPr id="2" name="Picture 2" descr="Arden University Limi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den University Limited">
                      <a:hlinkClick r:id="rId5"/>
                    </pic:cNvPr>
                    <pic:cNvPicPr>
                      <a:picLocks noChangeAspect="1" noChangeArrowheads="1"/>
                    </pic:cNvPicPr>
                  </pic:nvPicPr>
                  <pic:blipFill>
                    <a:blip r:embed="rId6"/>
                    <a:srcRect/>
                    <a:stretch>
                      <a:fillRect/>
                    </a:stretch>
                  </pic:blipFill>
                  <pic:spPr bwMode="auto">
                    <a:xfrm>
                      <a:off x="0" y="0"/>
                      <a:ext cx="1666875" cy="904875"/>
                    </a:xfrm>
                    <a:prstGeom prst="rect">
                      <a:avLst/>
                    </a:prstGeom>
                    <a:noFill/>
                    <a:ln w="9525">
                      <a:noFill/>
                      <a:miter lim="800000"/>
                      <a:headEnd/>
                      <a:tailEnd/>
                    </a:ln>
                  </pic:spPr>
                </pic:pic>
              </a:graphicData>
            </a:graphic>
          </wp:inline>
        </w:drawing>
      </w:r>
    </w:p>
    <w:p w:rsidR="00857D6E" w:rsidRPr="0036476A" w:rsidRDefault="00857D6E" w:rsidP="00857D6E">
      <w:pPr>
        <w:shd w:val="clear" w:color="auto" w:fill="FFFFFF"/>
        <w:spacing w:after="0" w:line="240" w:lineRule="auto"/>
        <w:outlineLvl w:val="0"/>
        <w:rPr>
          <w:rFonts w:ascii="Arial" w:eastAsia="Times New Roman" w:hAnsi="Arial" w:cs="Arial"/>
          <w:color w:val="003989"/>
          <w:kern w:val="36"/>
          <w:sz w:val="28"/>
          <w:szCs w:val="28"/>
        </w:rPr>
      </w:pPr>
      <w:r w:rsidRPr="0036476A">
        <w:rPr>
          <w:rFonts w:ascii="Arial" w:eastAsia="Times New Roman" w:hAnsi="Arial" w:cs="Arial"/>
          <w:color w:val="003989"/>
          <w:kern w:val="36"/>
          <w:sz w:val="28"/>
          <w:szCs w:val="28"/>
        </w:rPr>
        <w:t xml:space="preserve">Tutor </w:t>
      </w:r>
    </w:p>
    <w:p w:rsidR="00857D6E" w:rsidRPr="0036476A" w:rsidRDefault="00857D6E" w:rsidP="00857D6E">
      <w:pPr>
        <w:shd w:val="clear" w:color="auto" w:fill="FFFFFF"/>
        <w:spacing w:after="0" w:line="240" w:lineRule="auto"/>
        <w:outlineLvl w:val="2"/>
        <w:rPr>
          <w:rFonts w:ascii="Arial" w:eastAsia="Times New Roman" w:hAnsi="Arial" w:cs="Arial"/>
          <w:color w:val="333333"/>
          <w:sz w:val="28"/>
          <w:szCs w:val="28"/>
        </w:rPr>
      </w:pPr>
      <w:r w:rsidRPr="0036476A">
        <w:rPr>
          <w:rFonts w:ascii="Arial" w:eastAsia="Times New Roman" w:hAnsi="Arial" w:cs="Arial"/>
          <w:b/>
          <w:bCs/>
          <w:color w:val="333333"/>
          <w:sz w:val="28"/>
          <w:szCs w:val="28"/>
        </w:rPr>
        <w:t>Arden University Limited</w:t>
      </w:r>
    </w:p>
    <w:tbl>
      <w:tblPr>
        <w:tblW w:w="4538" w:type="dxa"/>
        <w:tblCellMar>
          <w:left w:w="0" w:type="dxa"/>
          <w:right w:w="0" w:type="dxa"/>
        </w:tblCellMar>
        <w:tblLook w:val="04A0" w:firstRow="1" w:lastRow="0" w:firstColumn="1" w:lastColumn="0" w:noHBand="0" w:noVBand="1"/>
      </w:tblPr>
      <w:tblGrid>
        <w:gridCol w:w="2482"/>
        <w:gridCol w:w="2056"/>
      </w:tblGrid>
      <w:tr w:rsidR="00857D6E" w:rsidRPr="0036476A" w:rsidTr="006413B7">
        <w:tc>
          <w:tcPr>
            <w:tcW w:w="0" w:type="auto"/>
            <w:tcBorders>
              <w:top w:val="nil"/>
              <w:left w:val="nil"/>
              <w:bottom w:val="nil"/>
              <w:right w:val="nil"/>
            </w:tcBorders>
            <w:noWrap/>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b/>
                <w:bCs/>
                <w:sz w:val="28"/>
                <w:szCs w:val="28"/>
              </w:rPr>
            </w:pPr>
          </w:p>
        </w:tc>
        <w:tc>
          <w:tcPr>
            <w:tcW w:w="0" w:type="auto"/>
            <w:tcBorders>
              <w:top w:val="nil"/>
              <w:left w:val="nil"/>
              <w:bottom w:val="nil"/>
              <w:right w:val="nil"/>
            </w:tcBorders>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sz w:val="28"/>
                <w:szCs w:val="28"/>
              </w:rPr>
            </w:pPr>
          </w:p>
        </w:tc>
      </w:tr>
      <w:tr w:rsidR="00857D6E" w:rsidRPr="0036476A" w:rsidTr="006413B7">
        <w:tc>
          <w:tcPr>
            <w:tcW w:w="0" w:type="auto"/>
            <w:tcBorders>
              <w:top w:val="nil"/>
              <w:left w:val="nil"/>
              <w:bottom w:val="nil"/>
              <w:right w:val="nil"/>
            </w:tcBorders>
            <w:noWrap/>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b/>
                <w:bCs/>
                <w:sz w:val="28"/>
                <w:szCs w:val="28"/>
              </w:rPr>
            </w:pPr>
            <w:r w:rsidRPr="0036476A">
              <w:rPr>
                <w:rFonts w:ascii="Times New Roman" w:eastAsia="Times New Roman" w:hAnsi="Times New Roman" w:cs="Times New Roman"/>
                <w:b/>
                <w:bCs/>
                <w:sz w:val="28"/>
                <w:szCs w:val="28"/>
              </w:rPr>
              <w:t>Salary:</w:t>
            </w:r>
          </w:p>
        </w:tc>
        <w:tc>
          <w:tcPr>
            <w:tcW w:w="0" w:type="auto"/>
            <w:tcBorders>
              <w:top w:val="nil"/>
              <w:left w:val="nil"/>
              <w:bottom w:val="nil"/>
              <w:right w:val="nil"/>
            </w:tcBorders>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Not specified</w:t>
            </w:r>
          </w:p>
        </w:tc>
      </w:tr>
      <w:tr w:rsidR="00857D6E" w:rsidRPr="0036476A" w:rsidTr="006413B7">
        <w:tc>
          <w:tcPr>
            <w:tcW w:w="0" w:type="auto"/>
            <w:tcBorders>
              <w:top w:val="nil"/>
              <w:left w:val="nil"/>
              <w:bottom w:val="nil"/>
              <w:right w:val="nil"/>
            </w:tcBorders>
            <w:noWrap/>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b/>
                <w:bCs/>
                <w:sz w:val="28"/>
                <w:szCs w:val="28"/>
              </w:rPr>
            </w:pPr>
            <w:r w:rsidRPr="0036476A">
              <w:rPr>
                <w:rFonts w:ascii="Times New Roman" w:eastAsia="Times New Roman" w:hAnsi="Times New Roman" w:cs="Times New Roman"/>
                <w:b/>
                <w:bCs/>
                <w:sz w:val="28"/>
                <w:szCs w:val="28"/>
              </w:rPr>
              <w:t>Hours:</w:t>
            </w:r>
          </w:p>
        </w:tc>
        <w:tc>
          <w:tcPr>
            <w:tcW w:w="0" w:type="auto"/>
            <w:tcBorders>
              <w:top w:val="nil"/>
              <w:left w:val="nil"/>
              <w:bottom w:val="nil"/>
              <w:right w:val="nil"/>
            </w:tcBorders>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Full Time</w:t>
            </w:r>
          </w:p>
        </w:tc>
      </w:tr>
      <w:tr w:rsidR="00857D6E" w:rsidRPr="0036476A" w:rsidTr="006413B7">
        <w:tc>
          <w:tcPr>
            <w:tcW w:w="0" w:type="auto"/>
            <w:tcBorders>
              <w:top w:val="nil"/>
              <w:left w:val="nil"/>
              <w:bottom w:val="nil"/>
              <w:right w:val="nil"/>
            </w:tcBorders>
            <w:noWrap/>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b/>
                <w:bCs/>
                <w:sz w:val="28"/>
                <w:szCs w:val="28"/>
              </w:rPr>
            </w:pPr>
            <w:r w:rsidRPr="0036476A">
              <w:rPr>
                <w:rFonts w:ascii="Times New Roman" w:eastAsia="Times New Roman" w:hAnsi="Times New Roman" w:cs="Times New Roman"/>
                <w:b/>
                <w:bCs/>
                <w:sz w:val="28"/>
                <w:szCs w:val="28"/>
              </w:rPr>
              <w:t>Contract Type:</w:t>
            </w:r>
          </w:p>
        </w:tc>
        <w:tc>
          <w:tcPr>
            <w:tcW w:w="0" w:type="auto"/>
            <w:tcBorders>
              <w:top w:val="nil"/>
              <w:left w:val="nil"/>
              <w:bottom w:val="nil"/>
              <w:right w:val="nil"/>
            </w:tcBorders>
            <w:tcMar>
              <w:top w:w="0" w:type="dxa"/>
              <w:left w:w="75" w:type="dxa"/>
              <w:bottom w:w="0" w:type="dxa"/>
              <w:right w:w="75" w:type="dxa"/>
            </w:tcMar>
            <w:hideMark/>
          </w:tcPr>
          <w:p w:rsidR="00857D6E" w:rsidRPr="0036476A" w:rsidRDefault="00857D6E"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Permanent</w:t>
            </w:r>
          </w:p>
        </w:tc>
      </w:tr>
    </w:tbl>
    <w:p w:rsidR="00857D6E" w:rsidRPr="0036476A" w:rsidRDefault="00857D6E" w:rsidP="00857D6E">
      <w:pPr>
        <w:shd w:val="clear" w:color="auto" w:fill="EFF5F9"/>
        <w:spacing w:after="0" w:line="240" w:lineRule="auto"/>
        <w:rPr>
          <w:rFonts w:ascii="Arial" w:eastAsia="Times New Roman" w:hAnsi="Arial" w:cs="Arial"/>
          <w:color w:val="333333"/>
          <w:sz w:val="28"/>
          <w:szCs w:val="28"/>
        </w:rPr>
      </w:pPr>
      <w:r w:rsidRPr="0036476A">
        <w:rPr>
          <w:rFonts w:ascii="Arial" w:eastAsia="Times New Roman" w:hAnsi="Arial" w:cs="Arial"/>
          <w:color w:val="333333"/>
          <w:sz w:val="28"/>
          <w:szCs w:val="28"/>
        </w:rPr>
        <w:t> </w:t>
      </w:r>
    </w:p>
    <w:p w:rsidR="00857D6E" w:rsidRPr="0036476A" w:rsidRDefault="00857D6E" w:rsidP="00857D6E">
      <w:pPr>
        <w:shd w:val="clear" w:color="auto" w:fill="FFFFFF"/>
        <w:spacing w:after="0" w:line="240" w:lineRule="auto"/>
        <w:rPr>
          <w:rFonts w:ascii="Arial" w:eastAsia="Times New Roman" w:hAnsi="Arial" w:cs="Arial"/>
          <w:color w:val="333333"/>
          <w:sz w:val="28"/>
          <w:szCs w:val="28"/>
        </w:rPr>
      </w:pPr>
      <w:r w:rsidRPr="0036476A">
        <w:rPr>
          <w:rFonts w:ascii="Arial" w:eastAsia="Times New Roman" w:hAnsi="Arial" w:cs="Arial"/>
          <w:b/>
          <w:bCs/>
          <w:color w:val="333333"/>
          <w:sz w:val="28"/>
          <w:szCs w:val="28"/>
        </w:rPr>
        <w:t>Essential criteria:</w:t>
      </w:r>
    </w:p>
    <w:p w:rsidR="00857D6E" w:rsidRPr="0036476A" w:rsidRDefault="00857D6E" w:rsidP="00857D6E">
      <w:pPr>
        <w:numPr>
          <w:ilvl w:val="0"/>
          <w:numId w:val="3"/>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Possession of UK –</w:t>
      </w:r>
      <w:proofErr w:type="spellStart"/>
      <w:r w:rsidRPr="0036476A">
        <w:rPr>
          <w:rFonts w:ascii="Arial" w:eastAsia="Times New Roman" w:hAnsi="Arial" w:cs="Arial"/>
          <w:color w:val="333333"/>
          <w:sz w:val="28"/>
          <w:szCs w:val="28"/>
        </w:rPr>
        <w:t>recognised</w:t>
      </w:r>
      <w:proofErr w:type="spellEnd"/>
      <w:r w:rsidRPr="0036476A">
        <w:rPr>
          <w:rFonts w:ascii="Arial" w:eastAsia="Times New Roman" w:hAnsi="Arial" w:cs="Arial"/>
          <w:color w:val="333333"/>
          <w:sz w:val="28"/>
          <w:szCs w:val="28"/>
        </w:rPr>
        <w:t xml:space="preserve"> qualifications (academic and /or professional) relevant to the subject area</w:t>
      </w:r>
    </w:p>
    <w:p w:rsidR="00857D6E" w:rsidRPr="0036476A" w:rsidRDefault="00857D6E" w:rsidP="00857D6E">
      <w:pPr>
        <w:numPr>
          <w:ilvl w:val="0"/>
          <w:numId w:val="3"/>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Experience of teaching </w:t>
      </w:r>
      <w:r w:rsidRPr="0036476A">
        <w:rPr>
          <w:rFonts w:ascii="Arial" w:eastAsia="Times New Roman" w:hAnsi="Arial" w:cs="Arial"/>
          <w:b/>
          <w:bCs/>
          <w:color w:val="333333"/>
          <w:sz w:val="28"/>
          <w:szCs w:val="28"/>
        </w:rPr>
        <w:t>and</w:t>
      </w:r>
      <w:r w:rsidRPr="0036476A">
        <w:rPr>
          <w:rFonts w:ascii="Arial" w:eastAsia="Times New Roman" w:hAnsi="Arial" w:cs="Arial"/>
          <w:color w:val="333333"/>
          <w:sz w:val="28"/>
          <w:szCs w:val="28"/>
        </w:rPr>
        <w:t> assessing at the appropriate level within one or more </w:t>
      </w:r>
      <w:r w:rsidRPr="0036476A">
        <w:rPr>
          <w:rFonts w:ascii="Arial" w:eastAsia="Times New Roman" w:hAnsi="Arial" w:cs="Arial"/>
          <w:b/>
          <w:bCs/>
          <w:color w:val="333333"/>
          <w:sz w:val="28"/>
          <w:szCs w:val="28"/>
        </w:rPr>
        <w:t>UK</w:t>
      </w:r>
      <w:r w:rsidRPr="0036476A">
        <w:rPr>
          <w:rFonts w:ascii="Arial" w:eastAsia="Times New Roman" w:hAnsi="Arial" w:cs="Arial"/>
          <w:color w:val="333333"/>
          <w:sz w:val="28"/>
          <w:szCs w:val="28"/>
        </w:rPr>
        <w:t> universities </w:t>
      </w:r>
    </w:p>
    <w:p w:rsidR="00857D6E" w:rsidRPr="0036476A" w:rsidRDefault="00857D6E" w:rsidP="00857D6E">
      <w:pPr>
        <w:numPr>
          <w:ilvl w:val="0"/>
          <w:numId w:val="3"/>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Experience of delivering on a blended learning basis with the use of a VLE e.g. Blackboard, WebCT, Moodle, Google Sites </w:t>
      </w:r>
    </w:p>
    <w:p w:rsidR="00857D6E" w:rsidRPr="0036476A" w:rsidRDefault="00857D6E" w:rsidP="00857D6E">
      <w:pPr>
        <w:numPr>
          <w:ilvl w:val="0"/>
          <w:numId w:val="3"/>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Willingness to attend tutor development days once every 6-12 months (N.B. travel expenses will be paid only within the UK)</w:t>
      </w:r>
    </w:p>
    <w:p w:rsidR="00857D6E" w:rsidRPr="0036476A" w:rsidRDefault="00857D6E" w:rsidP="00857D6E">
      <w:pPr>
        <w:shd w:val="clear" w:color="auto" w:fill="FFFFFF"/>
        <w:spacing w:after="0" w:line="240" w:lineRule="auto"/>
        <w:rPr>
          <w:rFonts w:ascii="Arial" w:eastAsia="Times New Roman" w:hAnsi="Arial" w:cs="Arial"/>
          <w:color w:val="333333"/>
          <w:sz w:val="28"/>
          <w:szCs w:val="28"/>
        </w:rPr>
      </w:pPr>
      <w:r w:rsidRPr="0036476A">
        <w:rPr>
          <w:rFonts w:ascii="Arial" w:eastAsia="Times New Roman" w:hAnsi="Arial" w:cs="Arial"/>
          <w:b/>
          <w:bCs/>
          <w:color w:val="333333"/>
          <w:sz w:val="28"/>
          <w:szCs w:val="28"/>
        </w:rPr>
        <w:t>Desirable criteria:</w:t>
      </w:r>
    </w:p>
    <w:p w:rsidR="00857D6E" w:rsidRPr="0036476A" w:rsidRDefault="00857D6E" w:rsidP="00857D6E">
      <w:pPr>
        <w:numPr>
          <w:ilvl w:val="0"/>
          <w:numId w:val="4"/>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Relevant managerial or other senior practical experience in the relevant subject area</w:t>
      </w:r>
    </w:p>
    <w:p w:rsidR="00857D6E" w:rsidRPr="0036476A" w:rsidRDefault="00857D6E" w:rsidP="00857D6E">
      <w:pPr>
        <w:numPr>
          <w:ilvl w:val="0"/>
          <w:numId w:val="4"/>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Experience of module and/or course leadership in  a UK university</w:t>
      </w:r>
    </w:p>
    <w:p w:rsidR="00857D6E" w:rsidRPr="0036476A" w:rsidRDefault="00857D6E" w:rsidP="00857D6E">
      <w:pPr>
        <w:numPr>
          <w:ilvl w:val="0"/>
          <w:numId w:val="4"/>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Experience of module/ course design at HE level</w:t>
      </w:r>
    </w:p>
    <w:p w:rsidR="00857D6E" w:rsidRPr="0036476A" w:rsidRDefault="00857D6E" w:rsidP="00857D6E">
      <w:pPr>
        <w:numPr>
          <w:ilvl w:val="0"/>
          <w:numId w:val="4"/>
        </w:numPr>
        <w:shd w:val="clear" w:color="auto" w:fill="FFFFFF"/>
        <w:spacing w:after="0" w:line="240" w:lineRule="auto"/>
        <w:ind w:left="360"/>
        <w:rPr>
          <w:rFonts w:ascii="Arial" w:eastAsia="Times New Roman" w:hAnsi="Arial" w:cs="Arial"/>
          <w:color w:val="333333"/>
          <w:sz w:val="28"/>
          <w:szCs w:val="28"/>
        </w:rPr>
      </w:pPr>
      <w:r w:rsidRPr="0036476A">
        <w:rPr>
          <w:rFonts w:ascii="Arial" w:eastAsia="Times New Roman" w:hAnsi="Arial" w:cs="Arial"/>
          <w:color w:val="333333"/>
          <w:sz w:val="28"/>
          <w:szCs w:val="28"/>
        </w:rPr>
        <w:t>Willingness to attend university Exam Boards in the UK, at least annually</w:t>
      </w:r>
    </w:p>
    <w:p w:rsidR="00E50E50" w:rsidRPr="0036476A" w:rsidRDefault="00E50E50" w:rsidP="00E50E50">
      <w:pPr>
        <w:shd w:val="clear" w:color="auto" w:fill="FFFFFF"/>
        <w:spacing w:before="216" w:after="72" w:line="240" w:lineRule="auto"/>
        <w:ind w:left="360"/>
        <w:outlineLvl w:val="1"/>
        <w:rPr>
          <w:rFonts w:ascii="inherit" w:eastAsia="Times New Roman" w:hAnsi="inherit" w:cs="Helvetica"/>
          <w:b/>
          <w:bCs/>
          <w:sz w:val="28"/>
          <w:szCs w:val="28"/>
        </w:rPr>
      </w:pPr>
    </w:p>
    <w:p w:rsidR="00E50E50" w:rsidRPr="0036476A" w:rsidRDefault="00E50E50" w:rsidP="00E50E50">
      <w:pPr>
        <w:shd w:val="clear" w:color="auto" w:fill="FFFFFF"/>
        <w:spacing w:before="216" w:after="72" w:line="240" w:lineRule="auto"/>
        <w:ind w:left="360"/>
        <w:outlineLvl w:val="1"/>
        <w:rPr>
          <w:rFonts w:ascii="inherit" w:eastAsia="Times New Roman" w:hAnsi="inherit" w:cs="Helvetica"/>
          <w:b/>
          <w:bCs/>
          <w:sz w:val="28"/>
          <w:szCs w:val="28"/>
        </w:rPr>
      </w:pPr>
      <w:r w:rsidRPr="0036476A">
        <w:rPr>
          <w:rFonts w:ascii="inherit" w:eastAsia="Times New Roman" w:hAnsi="inherit" w:cs="Helvetica"/>
          <w:b/>
          <w:bCs/>
          <w:sz w:val="28"/>
          <w:szCs w:val="28"/>
        </w:rPr>
        <w:t>Tutorship Criteria</w:t>
      </w:r>
      <w:r w:rsidR="00010E7D" w:rsidRPr="0036476A">
        <w:rPr>
          <w:rFonts w:ascii="inherit" w:eastAsia="Times New Roman" w:hAnsi="inherit" w:cs="Helvetica"/>
          <w:b/>
          <w:bCs/>
          <w:sz w:val="28"/>
          <w:szCs w:val="28"/>
        </w:rPr>
        <w:t xml:space="preserve"> </w:t>
      </w:r>
      <w:proofErr w:type="gramStart"/>
      <w:r w:rsidR="00010E7D" w:rsidRPr="0036476A">
        <w:rPr>
          <w:rFonts w:ascii="inherit" w:eastAsia="Times New Roman" w:hAnsi="inherit" w:cs="Helvetica"/>
          <w:b/>
          <w:bCs/>
          <w:sz w:val="28"/>
          <w:szCs w:val="28"/>
        </w:rPr>
        <w:t xml:space="preserve">in </w:t>
      </w:r>
      <w:r w:rsidRPr="0036476A">
        <w:rPr>
          <w:rFonts w:ascii="inherit" w:eastAsia="Times New Roman" w:hAnsi="inherit" w:cs="Helvetica"/>
          <w:b/>
          <w:bCs/>
          <w:sz w:val="28"/>
          <w:szCs w:val="28"/>
        </w:rPr>
        <w:t xml:space="preserve"> Liverpool</w:t>
      </w:r>
      <w:proofErr w:type="gramEnd"/>
      <w:r w:rsidRPr="0036476A">
        <w:rPr>
          <w:rFonts w:ascii="inherit" w:eastAsia="Times New Roman" w:hAnsi="inherit" w:cs="Helvetica"/>
          <w:b/>
          <w:bCs/>
          <w:sz w:val="28"/>
          <w:szCs w:val="28"/>
        </w:rPr>
        <w:t xml:space="preserve"> University</w:t>
      </w:r>
      <w:r w:rsidR="00010E7D" w:rsidRPr="0036476A">
        <w:rPr>
          <w:rFonts w:ascii="inherit" w:eastAsia="Times New Roman" w:hAnsi="inherit" w:cs="Helvetica"/>
          <w:b/>
          <w:bCs/>
          <w:sz w:val="28"/>
          <w:szCs w:val="28"/>
        </w:rPr>
        <w:t xml:space="preserve"> UK</w:t>
      </w:r>
    </w:p>
    <w:p w:rsidR="00216DD4" w:rsidRPr="0036476A" w:rsidRDefault="00216DD4" w:rsidP="00216DD4">
      <w:pPr>
        <w:shd w:val="clear" w:color="auto" w:fill="FFFFFF"/>
        <w:spacing w:before="216" w:after="72" w:line="240" w:lineRule="auto"/>
        <w:outlineLvl w:val="1"/>
        <w:rPr>
          <w:rFonts w:ascii="inherit" w:eastAsia="Times New Roman" w:hAnsi="inherit" w:cs="Helvetica"/>
          <w:b/>
          <w:bCs/>
          <w:color w:val="21505C"/>
          <w:sz w:val="28"/>
          <w:szCs w:val="28"/>
        </w:rPr>
      </w:pPr>
      <w:r w:rsidRPr="0036476A">
        <w:rPr>
          <w:rFonts w:ascii="inherit" w:eastAsia="Times New Roman" w:hAnsi="inherit" w:cs="Helvetica"/>
          <w:b/>
          <w:bCs/>
          <w:color w:val="21505C"/>
          <w:sz w:val="28"/>
          <w:szCs w:val="28"/>
        </w:rPr>
        <w:t>Essential Information</w:t>
      </w:r>
    </w:p>
    <w:p w:rsidR="00216DD4" w:rsidRPr="0036476A" w:rsidRDefault="00216DD4" w:rsidP="00E50E50">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lastRenderedPageBreak/>
        <w:t>Online tutors provide instruction to students on a variety of subjects using a distance-learning format. Because training programs specifically for online tutoring are rare, online tutors typically train as in-person tutors or classroom instructors. Online tutors need a minimum of a high school diploma, though a college degree, experience, or a teaching license might be required, depending on the job or employer.</w:t>
      </w:r>
    </w:p>
    <w:p w:rsidR="00E50E50" w:rsidRPr="0036476A" w:rsidRDefault="00E50E50" w:rsidP="00E50E50">
      <w:pPr>
        <w:shd w:val="clear" w:color="auto" w:fill="FFFFFF"/>
        <w:spacing w:after="150" w:line="240" w:lineRule="auto"/>
        <w:rPr>
          <w:rFonts w:ascii="Helvetica" w:eastAsia="Times New Roman" w:hAnsi="Helvetica" w:cs="Helvetica"/>
          <w:color w:val="555555"/>
          <w:sz w:val="28"/>
          <w:szCs w:val="28"/>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3"/>
        <w:gridCol w:w="6091"/>
      </w:tblGrid>
      <w:tr w:rsidR="00216DD4" w:rsidRPr="0036476A" w:rsidTr="006413B7">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Required Education</w:t>
            </w:r>
          </w:p>
        </w:tc>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Minimum of high school diploma</w:t>
            </w:r>
          </w:p>
        </w:tc>
      </w:tr>
      <w:tr w:rsidR="00216DD4" w:rsidRPr="0036476A" w:rsidTr="006413B7">
        <w:tc>
          <w:tcPr>
            <w:tcW w:w="0" w:type="auto"/>
            <w:tcBorders>
              <w:top w:val="outset" w:sz="6" w:space="0" w:color="auto"/>
              <w:left w:val="outset" w:sz="6" w:space="0" w:color="auto"/>
              <w:bottom w:val="outset" w:sz="6" w:space="0" w:color="auto"/>
              <w:right w:val="outset" w:sz="6" w:space="0" w:color="auto"/>
            </w:tcBorders>
            <w:shd w:val="clear" w:color="auto" w:fill="auto"/>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Other Requirements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Professional and field-oriented certification and licensing, depending on field of study</w:t>
            </w:r>
          </w:p>
        </w:tc>
      </w:tr>
      <w:tr w:rsidR="00216DD4" w:rsidRPr="0036476A" w:rsidTr="006413B7">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Projected Job Growth (2012-2022)*</w:t>
            </w:r>
          </w:p>
        </w:tc>
        <w:tc>
          <w:tcPr>
            <w:tcW w:w="0" w:type="auto"/>
            <w:tcBorders>
              <w:top w:val="outset" w:sz="6" w:space="0" w:color="auto"/>
              <w:left w:val="outset" w:sz="6" w:space="0" w:color="auto"/>
              <w:bottom w:val="outset" w:sz="6" w:space="0" w:color="auto"/>
              <w:right w:val="outset" w:sz="6" w:space="0" w:color="auto"/>
            </w:tcBorders>
            <w:shd w:val="clear" w:color="auto" w:fill="EEEEEE"/>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8%-14% (for all other teachers and instructors, including online instructors)</w:t>
            </w:r>
          </w:p>
        </w:tc>
      </w:tr>
      <w:tr w:rsidR="00216DD4" w:rsidRPr="0036476A" w:rsidTr="006413B7">
        <w:tc>
          <w:tcPr>
            <w:tcW w:w="0" w:type="auto"/>
            <w:tcBorders>
              <w:top w:val="outset" w:sz="6" w:space="0" w:color="auto"/>
              <w:left w:val="outset" w:sz="6" w:space="0" w:color="auto"/>
              <w:bottom w:val="outset" w:sz="6" w:space="0" w:color="auto"/>
              <w:right w:val="outset" w:sz="6" w:space="0" w:color="auto"/>
            </w:tcBorders>
            <w:shd w:val="clear" w:color="auto" w:fill="auto"/>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b/>
                <w:bCs/>
                <w:sz w:val="28"/>
                <w:szCs w:val="28"/>
              </w:rPr>
              <w:t>Median Salary (2013)*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2" w:type="dxa"/>
              <w:left w:w="72" w:type="dxa"/>
              <w:bottom w:w="72" w:type="dxa"/>
              <w:right w:w="72" w:type="dxa"/>
            </w:tcMar>
            <w:vAlign w:val="center"/>
            <w:hideMark/>
          </w:tcPr>
          <w:p w:rsidR="00216DD4" w:rsidRPr="0036476A" w:rsidRDefault="00216DD4" w:rsidP="006413B7">
            <w:pPr>
              <w:spacing w:after="0" w:line="240" w:lineRule="auto"/>
              <w:rPr>
                <w:rFonts w:ascii="Times New Roman" w:eastAsia="Times New Roman" w:hAnsi="Times New Roman" w:cs="Times New Roman"/>
                <w:sz w:val="28"/>
                <w:szCs w:val="28"/>
              </w:rPr>
            </w:pPr>
            <w:r w:rsidRPr="0036476A">
              <w:rPr>
                <w:rFonts w:ascii="Times New Roman" w:eastAsia="Times New Roman" w:hAnsi="Times New Roman" w:cs="Times New Roman"/>
                <w:sz w:val="28"/>
                <w:szCs w:val="28"/>
              </w:rPr>
              <w:t>$42,970 annually (for all other teachers and instructors, including online instructors)</w:t>
            </w:r>
          </w:p>
        </w:tc>
      </w:tr>
    </w:tbl>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i/>
          <w:iCs/>
          <w:color w:val="555555"/>
          <w:sz w:val="28"/>
          <w:szCs w:val="28"/>
        </w:rPr>
        <w:t>Source: *ONET Online</w:t>
      </w:r>
    </w:p>
    <w:p w:rsidR="00216DD4" w:rsidRPr="0036476A" w:rsidRDefault="00216DD4" w:rsidP="00216DD4">
      <w:pPr>
        <w:shd w:val="clear" w:color="auto" w:fill="FFFFFF"/>
        <w:spacing w:before="216" w:after="72" w:line="240" w:lineRule="auto"/>
        <w:outlineLvl w:val="1"/>
        <w:rPr>
          <w:rFonts w:ascii="inherit" w:eastAsia="Times New Roman" w:hAnsi="inherit" w:cs="Helvetica"/>
          <w:b/>
          <w:bCs/>
          <w:color w:val="21505C"/>
          <w:sz w:val="28"/>
          <w:szCs w:val="28"/>
        </w:rPr>
      </w:pPr>
      <w:r w:rsidRPr="0036476A">
        <w:rPr>
          <w:rFonts w:ascii="inherit" w:eastAsia="Times New Roman" w:hAnsi="inherit" w:cs="Helvetica"/>
          <w:b/>
          <w:bCs/>
          <w:color w:val="21505C"/>
          <w:sz w:val="28"/>
          <w:szCs w:val="28"/>
        </w:rPr>
        <w:t>Online Tutor Job Description</w:t>
      </w:r>
    </w:p>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Online tutors provide individual or group instruction in a virtual learning environment (VLE). VLEs typically provide the tutor with the ability to communicate with students verbally and visually, use a whiteboard, administer tests, post homework assignments, and share resources, such as course material or lecture notes, in a secure and controlled fashion.</w:t>
      </w:r>
    </w:p>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There are many VLE applications available, some of which are free of charge. Online tutors may complete duties similar to the following:</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Answer student questions related to the course content</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Resolve technical or connectivity issues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Reply to student messages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Respond to messages from peers and school administrators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Grade student assignments and tests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Assess student progress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Suggest program or curriculum improvements to school administrators</w:t>
      </w:r>
    </w:p>
    <w:p w:rsidR="00216DD4" w:rsidRPr="0036476A" w:rsidRDefault="00216DD4" w:rsidP="00216DD4">
      <w:pPr>
        <w:numPr>
          <w:ilvl w:val="0"/>
          <w:numId w:val="5"/>
        </w:numPr>
        <w:shd w:val="clear" w:color="auto" w:fill="FFFFFF"/>
        <w:spacing w:before="100" w:beforeAutospacing="1" w:after="100" w:afterAutospacing="1" w:line="300" w:lineRule="atLeast"/>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Maintain required records</w:t>
      </w:r>
    </w:p>
    <w:p w:rsidR="00216DD4" w:rsidRPr="0036476A" w:rsidRDefault="00216DD4" w:rsidP="00216DD4">
      <w:pPr>
        <w:shd w:val="clear" w:color="auto" w:fill="FFFFFF"/>
        <w:spacing w:before="216" w:after="72" w:line="240" w:lineRule="auto"/>
        <w:outlineLvl w:val="1"/>
        <w:rPr>
          <w:rFonts w:ascii="inherit" w:eastAsia="Times New Roman" w:hAnsi="inherit" w:cs="Helvetica"/>
          <w:b/>
          <w:bCs/>
          <w:color w:val="21505C"/>
          <w:sz w:val="28"/>
          <w:szCs w:val="28"/>
        </w:rPr>
      </w:pPr>
      <w:r w:rsidRPr="0036476A">
        <w:rPr>
          <w:rFonts w:ascii="inherit" w:eastAsia="Times New Roman" w:hAnsi="inherit" w:cs="Helvetica"/>
          <w:b/>
          <w:bCs/>
          <w:color w:val="21505C"/>
          <w:sz w:val="28"/>
          <w:szCs w:val="28"/>
        </w:rPr>
        <w:t>Salary Information</w:t>
      </w:r>
    </w:p>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lastRenderedPageBreak/>
        <w:t xml:space="preserve">Employment statistics are not collected for online tutors in particular; however, ONET </w:t>
      </w:r>
      <w:proofErr w:type="spellStart"/>
      <w:r w:rsidRPr="0036476A">
        <w:rPr>
          <w:rFonts w:ascii="Helvetica" w:eastAsia="Times New Roman" w:hAnsi="Helvetica" w:cs="Helvetica"/>
          <w:color w:val="555555"/>
          <w:sz w:val="28"/>
          <w:szCs w:val="28"/>
        </w:rPr>
        <w:t>Online's</w:t>
      </w:r>
      <w:proofErr w:type="spellEnd"/>
      <w:r w:rsidRPr="0036476A">
        <w:rPr>
          <w:rFonts w:ascii="Helvetica" w:eastAsia="Times New Roman" w:hAnsi="Helvetica" w:cs="Helvetica"/>
          <w:color w:val="555555"/>
          <w:sz w:val="28"/>
          <w:szCs w:val="28"/>
        </w:rPr>
        <w:t xml:space="preserve"> statistics for teachers and instructors, all other, includes online tutors. In 2013, the agency reported that these teachers and instructors, including online tutors, earned a median of $42,970 annually.</w:t>
      </w:r>
    </w:p>
    <w:p w:rsidR="00216DD4" w:rsidRPr="0036476A" w:rsidRDefault="00216DD4" w:rsidP="00216DD4">
      <w:pPr>
        <w:shd w:val="clear" w:color="auto" w:fill="FFFFFF"/>
        <w:spacing w:before="216" w:after="72" w:line="240" w:lineRule="auto"/>
        <w:outlineLvl w:val="1"/>
        <w:rPr>
          <w:rFonts w:ascii="inherit" w:eastAsia="Times New Roman" w:hAnsi="inherit" w:cs="Helvetica"/>
          <w:b/>
          <w:bCs/>
          <w:color w:val="21505C"/>
          <w:sz w:val="28"/>
          <w:szCs w:val="28"/>
        </w:rPr>
      </w:pPr>
      <w:r w:rsidRPr="0036476A">
        <w:rPr>
          <w:rFonts w:ascii="inherit" w:eastAsia="Times New Roman" w:hAnsi="inherit" w:cs="Helvetica"/>
          <w:b/>
          <w:bCs/>
          <w:color w:val="21505C"/>
          <w:sz w:val="28"/>
          <w:szCs w:val="28"/>
        </w:rPr>
        <w:t>Requirements</w:t>
      </w:r>
    </w:p>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Generally, online tutors must be experts on the subjects they teach. They commonly obtain this expertise through formal education and college degree programs. Additionally, some employers prefer tutors with qualifications that are specific to their subject. For example, a Teaching English as a Foreign Language (TEFL) certificate may be necessary for tutors teaching English to non-native students. Some positions also require a state-issued teaching credential as well as classroom teaching experience.</w:t>
      </w:r>
    </w:p>
    <w:p w:rsidR="00216DD4" w:rsidRPr="0036476A" w:rsidRDefault="00216DD4" w:rsidP="00216DD4">
      <w:pPr>
        <w:shd w:val="clear" w:color="auto" w:fill="FFFFFF"/>
        <w:spacing w:after="150" w:line="240" w:lineRule="auto"/>
        <w:rPr>
          <w:rFonts w:ascii="Helvetica" w:eastAsia="Times New Roman" w:hAnsi="Helvetica" w:cs="Helvetica"/>
          <w:color w:val="555555"/>
          <w:sz w:val="28"/>
          <w:szCs w:val="28"/>
        </w:rPr>
      </w:pPr>
      <w:r w:rsidRPr="0036476A">
        <w:rPr>
          <w:rFonts w:ascii="Helvetica" w:eastAsia="Times New Roman" w:hAnsi="Helvetica" w:cs="Helvetica"/>
          <w:color w:val="555555"/>
          <w:sz w:val="28"/>
          <w:szCs w:val="28"/>
        </w:rPr>
        <w:t>Tutor training programs are also available, some of which are taught online. These programs generally cover such subjects as listening strategies, group dynamics, and cultural awareness. Some programs also teach business-building concepts for self-employed tutors. Online tutors may choose to be professionally certified or accredited, for example, through the National Tutoring Association.</w:t>
      </w:r>
    </w:p>
    <w:p w:rsidR="00CF17AA" w:rsidRPr="0036476A" w:rsidRDefault="00AE0B79"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r w:rsidRPr="0036476A">
        <w:rPr>
          <w:rFonts w:ascii="Times New Roman" w:eastAsia="Times New Roman" w:hAnsi="Times New Roman" w:cs="Times New Roman"/>
          <w:b/>
          <w:bCs/>
          <w:color w:val="0000FF"/>
          <w:kern w:val="36"/>
          <w:sz w:val="28"/>
          <w:szCs w:val="28"/>
        </w:rPr>
        <w:t xml:space="preserve">                  </w:t>
      </w:r>
    </w:p>
    <w:p w:rsidR="00CF17AA" w:rsidRDefault="00CF17AA"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29237B" w:rsidRPr="0036476A" w:rsidRDefault="0029237B" w:rsidP="00AE0B79">
      <w:pPr>
        <w:spacing w:before="100" w:beforeAutospacing="1" w:after="100" w:afterAutospacing="1" w:line="240" w:lineRule="auto"/>
        <w:rPr>
          <w:rFonts w:ascii="Times New Roman" w:eastAsia="Times New Roman" w:hAnsi="Times New Roman" w:cs="Times New Roman"/>
          <w:b/>
          <w:bCs/>
          <w:color w:val="0000FF"/>
          <w:kern w:val="36"/>
          <w:sz w:val="28"/>
          <w:szCs w:val="28"/>
        </w:rPr>
      </w:pPr>
    </w:p>
    <w:p w:rsidR="00AE0B79" w:rsidRPr="0036476A" w:rsidRDefault="00CF17AA" w:rsidP="00AE0B79">
      <w:pPr>
        <w:spacing w:before="100" w:beforeAutospacing="1" w:after="100" w:afterAutospacing="1" w:line="240" w:lineRule="auto"/>
        <w:rPr>
          <w:rFonts w:ascii="Times New Roman" w:eastAsia="Times New Roman" w:hAnsi="Times New Roman" w:cs="Times New Roman"/>
          <w:b/>
          <w:bCs/>
          <w:color w:val="0000FF"/>
          <w:sz w:val="28"/>
          <w:szCs w:val="28"/>
        </w:rPr>
      </w:pPr>
      <w:r w:rsidRPr="0036476A">
        <w:rPr>
          <w:rFonts w:ascii="Times New Roman" w:eastAsia="Times New Roman" w:hAnsi="Times New Roman" w:cs="Times New Roman"/>
          <w:b/>
          <w:bCs/>
          <w:color w:val="0000FF"/>
          <w:kern w:val="36"/>
          <w:sz w:val="28"/>
          <w:szCs w:val="28"/>
        </w:rPr>
        <w:t xml:space="preserve">           </w:t>
      </w:r>
      <w:r w:rsidR="00AE0B79" w:rsidRPr="0036476A">
        <w:rPr>
          <w:rFonts w:ascii="Times New Roman" w:eastAsia="Times New Roman" w:hAnsi="Times New Roman" w:cs="Times New Roman"/>
          <w:b/>
          <w:bCs/>
          <w:color w:val="0000FF"/>
          <w:kern w:val="36"/>
          <w:sz w:val="28"/>
          <w:szCs w:val="28"/>
        </w:rPr>
        <w:t xml:space="preserve">   The University of Queensland</w:t>
      </w:r>
    </w:p>
    <w:p w:rsidR="00AE0B79" w:rsidRPr="0036476A" w:rsidRDefault="00AE0B79" w:rsidP="00AE0B79">
      <w:pPr>
        <w:spacing w:before="100" w:beforeAutospacing="1" w:after="100" w:afterAutospacing="1" w:line="240" w:lineRule="auto"/>
        <w:rPr>
          <w:rFonts w:ascii="Times New Roman" w:eastAsia="Times New Roman" w:hAnsi="Times New Roman" w:cs="Times New Roman"/>
          <w:b/>
          <w:bCs/>
          <w:color w:val="000000"/>
          <w:kern w:val="36"/>
          <w:sz w:val="28"/>
          <w:szCs w:val="28"/>
        </w:rPr>
      </w:pPr>
      <w:r w:rsidRPr="0036476A">
        <w:rPr>
          <w:rFonts w:ascii="Times New Roman" w:eastAsia="Times New Roman" w:hAnsi="Times New Roman" w:cs="Times New Roman"/>
          <w:b/>
          <w:bCs/>
          <w:color w:val="000000"/>
          <w:kern w:val="36"/>
          <w:sz w:val="28"/>
          <w:szCs w:val="28"/>
        </w:rPr>
        <w:t xml:space="preserve">                    Tutor Selection Criteria</w:t>
      </w:r>
    </w:p>
    <w:p w:rsidR="00AE0B79" w:rsidRPr="0036476A" w:rsidRDefault="00AE0B79" w:rsidP="00AE0B79">
      <w:pPr>
        <w:spacing w:before="100" w:beforeAutospacing="1" w:after="100" w:afterAutospacing="1" w:line="240" w:lineRule="auto"/>
        <w:outlineLvl w:val="2"/>
        <w:rPr>
          <w:rFonts w:ascii="Times New Roman" w:eastAsia="Times New Roman" w:hAnsi="Times New Roman" w:cs="Times New Roman"/>
          <w:b/>
          <w:bCs/>
          <w:color w:val="000000"/>
          <w:sz w:val="28"/>
          <w:szCs w:val="28"/>
        </w:rPr>
      </w:pPr>
      <w:r w:rsidRPr="0036476A">
        <w:rPr>
          <w:rFonts w:ascii="Times New Roman" w:eastAsia="Times New Roman" w:hAnsi="Times New Roman" w:cs="Times New Roman"/>
          <w:b/>
          <w:bCs/>
          <w:color w:val="000000"/>
          <w:sz w:val="28"/>
          <w:szCs w:val="28"/>
        </w:rPr>
        <w:t xml:space="preserve">                    Casual Tutors should meet the following criteria:</w:t>
      </w:r>
    </w:p>
    <w:tbl>
      <w:tblPr>
        <w:tblW w:w="19935" w:type="dxa"/>
        <w:tblCellSpacing w:w="7" w:type="dxa"/>
        <w:tblInd w:w="-142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95"/>
        <w:gridCol w:w="18040"/>
      </w:tblGrid>
      <w:tr w:rsidR="00AE0B79" w:rsidRPr="0036476A" w:rsidTr="00AA4E3E">
        <w:trPr>
          <w:tblCellSpacing w:w="7" w:type="dxa"/>
        </w:trPr>
        <w:tc>
          <w:tcPr>
            <w:tcW w:w="0" w:type="auto"/>
            <w:tcBorders>
              <w:top w:val="nil"/>
              <w:left w:val="nil"/>
              <w:bottom w:val="nil"/>
              <w:right w:val="nil"/>
            </w:tcBorders>
            <w:shd w:val="clear" w:color="auto" w:fill="FFFFFF"/>
            <w:tcMar>
              <w:top w:w="90" w:type="dxa"/>
              <w:left w:w="120" w:type="dxa"/>
              <w:bottom w:w="90" w:type="dxa"/>
              <w:right w:w="120" w:type="dxa"/>
            </w:tcMar>
            <w:hideMark/>
          </w:tcPr>
          <w:p w:rsidR="00AE0B79" w:rsidRPr="0029237B" w:rsidRDefault="00AE0B79" w:rsidP="0029237B">
            <w:pPr>
              <w:spacing w:after="0" w:line="360" w:lineRule="auto"/>
              <w:rPr>
                <w:rFonts w:ascii="Arial" w:eastAsia="Times New Roman" w:hAnsi="Arial" w:cs="Arial"/>
                <w:color w:val="676767"/>
                <w:sz w:val="24"/>
                <w:szCs w:val="24"/>
              </w:rPr>
            </w:pPr>
            <w:r w:rsidRPr="0029237B">
              <w:rPr>
                <w:rFonts w:ascii="Arial" w:eastAsia="Times New Roman" w:hAnsi="Arial" w:cs="Arial"/>
                <w:i/>
                <w:iCs/>
                <w:color w:val="676767"/>
                <w:sz w:val="24"/>
                <w:szCs w:val="24"/>
              </w:rPr>
              <w:t>Essential</w:t>
            </w:r>
          </w:p>
        </w:tc>
        <w:tc>
          <w:tcPr>
            <w:tcW w:w="0" w:type="auto"/>
            <w:tcBorders>
              <w:top w:val="nil"/>
              <w:left w:val="nil"/>
              <w:bottom w:val="nil"/>
              <w:right w:val="nil"/>
            </w:tcBorders>
            <w:shd w:val="clear" w:color="auto" w:fill="FFFFFF"/>
            <w:tcMar>
              <w:top w:w="90" w:type="dxa"/>
              <w:left w:w="120" w:type="dxa"/>
              <w:bottom w:w="90" w:type="dxa"/>
              <w:right w:w="120" w:type="dxa"/>
            </w:tcMar>
            <w:hideMark/>
          </w:tcPr>
          <w:p w:rsidR="00AE0B79" w:rsidRPr="0029237B" w:rsidRDefault="00AE0B79" w:rsidP="0029237B">
            <w:pPr>
              <w:numPr>
                <w:ilvl w:val="0"/>
                <w:numId w:val="6"/>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An Undergraduate or Postgraduate degree in Journalism and/or Communication or related discipline.</w:t>
            </w:r>
          </w:p>
          <w:p w:rsidR="00AE0B79" w:rsidRPr="0029237B" w:rsidRDefault="00AE0B79" w:rsidP="0029237B">
            <w:pPr>
              <w:numPr>
                <w:ilvl w:val="0"/>
                <w:numId w:val="6"/>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Ability to work collaboratively with other colleagues.</w:t>
            </w:r>
          </w:p>
          <w:p w:rsidR="00AE0B79" w:rsidRPr="0029237B" w:rsidRDefault="00AE0B79" w:rsidP="0029237B">
            <w:pPr>
              <w:numPr>
                <w:ilvl w:val="0"/>
                <w:numId w:val="6"/>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High level written and verbal communication skills.</w:t>
            </w:r>
          </w:p>
          <w:p w:rsidR="00AE0B79" w:rsidRPr="0029237B" w:rsidRDefault="00AE0B79" w:rsidP="0029237B">
            <w:pPr>
              <w:numPr>
                <w:ilvl w:val="0"/>
                <w:numId w:val="6"/>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Excellent interpersonal skills.</w:t>
            </w:r>
          </w:p>
        </w:tc>
      </w:tr>
      <w:tr w:rsidR="00AE0B79" w:rsidRPr="0036476A" w:rsidTr="00AA4E3E">
        <w:trPr>
          <w:tblCellSpacing w:w="7" w:type="dxa"/>
        </w:trPr>
        <w:tc>
          <w:tcPr>
            <w:tcW w:w="0" w:type="auto"/>
            <w:tcBorders>
              <w:top w:val="nil"/>
              <w:left w:val="nil"/>
              <w:bottom w:val="nil"/>
              <w:right w:val="nil"/>
            </w:tcBorders>
            <w:shd w:val="clear" w:color="auto" w:fill="FFFFFF"/>
            <w:tcMar>
              <w:top w:w="90" w:type="dxa"/>
              <w:left w:w="120" w:type="dxa"/>
              <w:bottom w:w="90" w:type="dxa"/>
              <w:right w:w="120" w:type="dxa"/>
            </w:tcMar>
            <w:hideMark/>
          </w:tcPr>
          <w:p w:rsidR="00AE0B79" w:rsidRPr="0029237B" w:rsidRDefault="00AE0B79" w:rsidP="0029237B">
            <w:pPr>
              <w:spacing w:after="0" w:line="360" w:lineRule="auto"/>
              <w:rPr>
                <w:rFonts w:ascii="Arial" w:eastAsia="Times New Roman" w:hAnsi="Arial" w:cs="Arial"/>
                <w:color w:val="676767"/>
                <w:sz w:val="24"/>
                <w:szCs w:val="24"/>
              </w:rPr>
            </w:pPr>
            <w:r w:rsidRPr="0029237B">
              <w:rPr>
                <w:rFonts w:ascii="Arial" w:eastAsia="Times New Roman" w:hAnsi="Arial" w:cs="Arial"/>
                <w:i/>
                <w:iCs/>
                <w:color w:val="676767"/>
                <w:sz w:val="24"/>
                <w:szCs w:val="24"/>
              </w:rPr>
              <w:t>Desired</w:t>
            </w:r>
          </w:p>
        </w:tc>
        <w:tc>
          <w:tcPr>
            <w:tcW w:w="0" w:type="auto"/>
            <w:tcBorders>
              <w:top w:val="nil"/>
              <w:left w:val="nil"/>
              <w:bottom w:val="nil"/>
              <w:right w:val="nil"/>
            </w:tcBorders>
            <w:shd w:val="clear" w:color="auto" w:fill="FFFFFF"/>
            <w:tcMar>
              <w:top w:w="90" w:type="dxa"/>
              <w:left w:w="120" w:type="dxa"/>
              <w:bottom w:w="90" w:type="dxa"/>
              <w:right w:w="120" w:type="dxa"/>
            </w:tcMar>
            <w:hideMark/>
          </w:tcPr>
          <w:p w:rsidR="00AE0B79" w:rsidRPr="0029237B" w:rsidRDefault="00AE0B79" w:rsidP="0029237B">
            <w:pPr>
              <w:numPr>
                <w:ilvl w:val="0"/>
                <w:numId w:val="7"/>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Demonstrated teaching knowledge in the area you would like to tutor in.</w:t>
            </w:r>
          </w:p>
          <w:p w:rsidR="00AE0B79" w:rsidRPr="0029237B" w:rsidRDefault="00AE0B79" w:rsidP="0029237B">
            <w:pPr>
              <w:numPr>
                <w:ilvl w:val="0"/>
                <w:numId w:val="7"/>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Demonstrated teaching skills at the Undergraduate and/or Postgraduate level.</w:t>
            </w:r>
          </w:p>
          <w:p w:rsidR="00AE0B79" w:rsidRPr="0029237B" w:rsidRDefault="00AE0B79" w:rsidP="0029237B">
            <w:pPr>
              <w:numPr>
                <w:ilvl w:val="0"/>
                <w:numId w:val="7"/>
              </w:numPr>
              <w:spacing w:before="100" w:beforeAutospacing="1" w:after="100" w:afterAutospacing="1" w:line="360" w:lineRule="auto"/>
              <w:rPr>
                <w:rFonts w:ascii="Arial" w:eastAsia="Times New Roman" w:hAnsi="Arial" w:cs="Arial"/>
                <w:color w:val="676767"/>
                <w:sz w:val="24"/>
                <w:szCs w:val="24"/>
              </w:rPr>
            </w:pPr>
            <w:r w:rsidRPr="0029237B">
              <w:rPr>
                <w:rFonts w:ascii="Arial" w:eastAsia="Times New Roman" w:hAnsi="Arial" w:cs="Arial"/>
                <w:color w:val="676767"/>
                <w:sz w:val="24"/>
                <w:szCs w:val="24"/>
              </w:rPr>
              <w:t xml:space="preserve">An ability to </w:t>
            </w:r>
            <w:proofErr w:type="spellStart"/>
            <w:r w:rsidRPr="0029237B">
              <w:rPr>
                <w:rFonts w:ascii="Arial" w:eastAsia="Times New Roman" w:hAnsi="Arial" w:cs="Arial"/>
                <w:color w:val="676767"/>
                <w:sz w:val="24"/>
                <w:szCs w:val="24"/>
              </w:rPr>
              <w:t>organise</w:t>
            </w:r>
            <w:proofErr w:type="spellEnd"/>
            <w:r w:rsidRPr="0029237B">
              <w:rPr>
                <w:rFonts w:ascii="Arial" w:eastAsia="Times New Roman" w:hAnsi="Arial" w:cs="Arial"/>
                <w:color w:val="676767"/>
                <w:sz w:val="24"/>
                <w:szCs w:val="24"/>
              </w:rPr>
              <w:t xml:space="preserve"> and </w:t>
            </w:r>
            <w:proofErr w:type="spellStart"/>
            <w:r w:rsidRPr="0029237B">
              <w:rPr>
                <w:rFonts w:ascii="Arial" w:eastAsia="Times New Roman" w:hAnsi="Arial" w:cs="Arial"/>
                <w:color w:val="676767"/>
                <w:sz w:val="24"/>
                <w:szCs w:val="24"/>
              </w:rPr>
              <w:t>prioritise</w:t>
            </w:r>
            <w:proofErr w:type="spellEnd"/>
            <w:r w:rsidRPr="0029237B">
              <w:rPr>
                <w:rFonts w:ascii="Arial" w:eastAsia="Times New Roman" w:hAnsi="Arial" w:cs="Arial"/>
                <w:color w:val="676767"/>
                <w:sz w:val="24"/>
                <w:szCs w:val="24"/>
              </w:rPr>
              <w:t xml:space="preserve"> work commitments and meet tight deadlines.</w:t>
            </w:r>
          </w:p>
        </w:tc>
      </w:tr>
    </w:tbl>
    <w:p w:rsidR="00AE0B79" w:rsidRPr="0036476A" w:rsidRDefault="00AE0B79" w:rsidP="00AE0B79">
      <w:pPr>
        <w:spacing w:after="0" w:line="240" w:lineRule="auto"/>
        <w:rPr>
          <w:rFonts w:ascii="Times New Roman" w:eastAsia="Times New Roman" w:hAnsi="Times New Roman" w:cs="Times New Roman"/>
          <w:color w:val="000000"/>
          <w:sz w:val="28"/>
          <w:szCs w:val="28"/>
        </w:rPr>
      </w:pPr>
    </w:p>
    <w:p w:rsidR="00485E04" w:rsidRPr="0036476A" w:rsidRDefault="00485E04" w:rsidP="00AC320E">
      <w:pPr>
        <w:spacing w:before="100" w:beforeAutospacing="1" w:after="100" w:afterAutospacing="1" w:line="360" w:lineRule="auto"/>
        <w:ind w:left="720"/>
        <w:jc w:val="both"/>
        <w:rPr>
          <w:rFonts w:ascii="Times New Roman" w:eastAsia="Times New Roman" w:hAnsi="Times New Roman" w:cs="Times New Roman"/>
          <w:color w:val="000000"/>
          <w:sz w:val="28"/>
          <w:szCs w:val="28"/>
        </w:rPr>
      </w:pPr>
    </w:p>
    <w:p w:rsidR="0036476A" w:rsidRPr="00DE0ED2" w:rsidRDefault="0036476A" w:rsidP="00E70D78">
      <w:pPr>
        <w:pStyle w:val="Heading2"/>
        <w:shd w:val="clear" w:color="auto" w:fill="FFFFFF"/>
        <w:spacing w:before="216" w:beforeAutospacing="0" w:after="72" w:afterAutospacing="0" w:line="360" w:lineRule="auto"/>
        <w:rPr>
          <w:b w:val="0"/>
          <w:color w:val="21505C"/>
        </w:rPr>
      </w:pPr>
      <w:r w:rsidRPr="005D0ADA">
        <w:rPr>
          <w:sz w:val="24"/>
          <w:szCs w:val="24"/>
        </w:rPr>
        <w:t xml:space="preserve">  </w:t>
      </w:r>
      <w:r w:rsidRPr="00DE0ED2">
        <w:rPr>
          <w:b w:val="0"/>
        </w:rPr>
        <w:t xml:space="preserve">Tutor criteria </w:t>
      </w:r>
      <w:r>
        <w:rPr>
          <w:b w:val="0"/>
        </w:rPr>
        <w:t>for</w:t>
      </w:r>
      <w:r w:rsidRPr="00DE0ED2">
        <w:rPr>
          <w:b w:val="0"/>
        </w:rPr>
        <w:t xml:space="preserve"> </w:t>
      </w:r>
      <w:r w:rsidRPr="00DE0ED2">
        <w:rPr>
          <w:rStyle w:val="Emphasis"/>
          <w:b w:val="0"/>
          <w:bCs w:val="0"/>
          <w:i w:val="0"/>
          <w:iCs w:val="0"/>
          <w:color w:val="6A6A6A"/>
          <w:shd w:val="clear" w:color="auto" w:fill="FFFFFF"/>
        </w:rPr>
        <w:t>American</w:t>
      </w:r>
      <w:r w:rsidRPr="00DE0ED2">
        <w:rPr>
          <w:rStyle w:val="apple-converted-space"/>
          <w:b w:val="0"/>
          <w:color w:val="545454"/>
          <w:shd w:val="clear" w:color="auto" w:fill="FFFFFF"/>
        </w:rPr>
        <w:t> </w:t>
      </w:r>
      <w:r w:rsidRPr="00DE0ED2">
        <w:rPr>
          <w:b w:val="0"/>
          <w:color w:val="545454"/>
          <w:shd w:val="clear" w:color="auto" w:fill="FFFFFF"/>
        </w:rPr>
        <w:t>InterContinental</w:t>
      </w:r>
      <w:r w:rsidRPr="00DE0ED2">
        <w:rPr>
          <w:rStyle w:val="apple-converted-space"/>
          <w:b w:val="0"/>
          <w:color w:val="545454"/>
          <w:shd w:val="clear" w:color="auto" w:fill="FFFFFF"/>
        </w:rPr>
        <w:t> </w:t>
      </w:r>
      <w:r w:rsidRPr="00DE0ED2">
        <w:rPr>
          <w:rStyle w:val="Emphasis"/>
          <w:b w:val="0"/>
          <w:bCs w:val="0"/>
          <w:i w:val="0"/>
          <w:iCs w:val="0"/>
          <w:color w:val="6A6A6A"/>
          <w:shd w:val="clear" w:color="auto" w:fill="FFFFFF"/>
        </w:rPr>
        <w:t>University</w:t>
      </w:r>
      <w:r w:rsidRPr="00DE0ED2">
        <w:rPr>
          <w:rStyle w:val="apple-converted-space"/>
          <w:b w:val="0"/>
          <w:bCs w:val="0"/>
          <w:color w:val="6A6A6A"/>
          <w:shd w:val="clear" w:color="auto" w:fill="FFFFFF"/>
        </w:rPr>
        <w:t> </w:t>
      </w:r>
    </w:p>
    <w:p w:rsidR="0036476A" w:rsidRPr="00DE0ED2" w:rsidRDefault="0036476A" w:rsidP="00E70D78">
      <w:pPr>
        <w:pStyle w:val="NormalWeb"/>
        <w:shd w:val="clear" w:color="auto" w:fill="FFFFFF"/>
        <w:spacing w:before="0" w:beforeAutospacing="0" w:after="150" w:afterAutospacing="0" w:line="360" w:lineRule="auto"/>
        <w:rPr>
          <w:color w:val="555555"/>
        </w:rPr>
      </w:pPr>
      <w:r>
        <w:rPr>
          <w:color w:val="555555"/>
        </w:rPr>
        <w:t>Online</w:t>
      </w:r>
      <w:r w:rsidRPr="00DE0ED2">
        <w:rPr>
          <w:color w:val="555555"/>
        </w:rPr>
        <w:t xml:space="preserve"> tutors must be experts on the subjects they teach. They commonly obtain this expertise through formal education and college degree programs. Additionally, some employers prefer tutors with qualifications that are specific to their subject. For example, a Teaching English as a Foreign Language (TEFL) certificate may be necessary for tutors teaching English to non-native students. Some positions also require a state-issued teaching credential as well as classroom teaching experience.</w:t>
      </w:r>
    </w:p>
    <w:p w:rsidR="0036476A" w:rsidRDefault="0036476A" w:rsidP="00E70D78">
      <w:pPr>
        <w:pStyle w:val="NormalWeb"/>
        <w:shd w:val="clear" w:color="auto" w:fill="FFFFFF"/>
        <w:spacing w:before="0" w:beforeAutospacing="0" w:after="150" w:afterAutospacing="0" w:line="360" w:lineRule="auto"/>
        <w:rPr>
          <w:color w:val="555555"/>
        </w:rPr>
      </w:pPr>
      <w:r w:rsidRPr="00DE0ED2">
        <w:rPr>
          <w:color w:val="555555"/>
        </w:rPr>
        <w:t xml:space="preserve">Tutor training programs are also available, some of which are taught online. These programs generally cover such subjects as listening strategies, group dynamics, and </w:t>
      </w:r>
      <w:r>
        <w:rPr>
          <w:color w:val="555555"/>
        </w:rPr>
        <w:t xml:space="preserve">cultural awareness. </w:t>
      </w:r>
      <w:r w:rsidRPr="00DE0ED2">
        <w:rPr>
          <w:color w:val="555555"/>
        </w:rPr>
        <w:t>Online tutors may choose to be professionally certi</w:t>
      </w:r>
      <w:r>
        <w:rPr>
          <w:color w:val="555555"/>
        </w:rPr>
        <w:t xml:space="preserve">fied </w:t>
      </w:r>
      <w:r w:rsidRPr="00DE0ED2">
        <w:rPr>
          <w:color w:val="555555"/>
        </w:rPr>
        <w:t>through the National Tutoring Association.</w:t>
      </w: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Default="00103F64" w:rsidP="00E70D78">
      <w:pPr>
        <w:pStyle w:val="NormalWeb"/>
        <w:shd w:val="clear" w:color="auto" w:fill="FFFFFF"/>
        <w:spacing w:before="0" w:beforeAutospacing="0" w:after="150" w:afterAutospacing="0" w:line="360" w:lineRule="auto"/>
        <w:rPr>
          <w:color w:val="555555"/>
        </w:rPr>
      </w:pPr>
    </w:p>
    <w:p w:rsidR="00103F64" w:rsidRPr="00DE0ED2" w:rsidRDefault="00103F64" w:rsidP="00E70D78">
      <w:pPr>
        <w:pStyle w:val="NormalWeb"/>
        <w:shd w:val="clear" w:color="auto" w:fill="FFFFFF"/>
        <w:spacing w:before="0" w:beforeAutospacing="0" w:after="150" w:afterAutospacing="0" w:line="360" w:lineRule="auto"/>
        <w:rPr>
          <w:color w:val="555555"/>
        </w:rPr>
      </w:pPr>
    </w:p>
    <w:p w:rsidR="00F3088C" w:rsidRPr="0036476A" w:rsidRDefault="00103F64" w:rsidP="00AC320E">
      <w:pPr>
        <w:spacing w:line="360" w:lineRule="auto"/>
        <w:jc w:val="both"/>
        <w:rPr>
          <w:rFonts w:ascii="Times New Roman" w:hAnsi="Times New Roman" w:cs="Times New Roman"/>
          <w:sz w:val="28"/>
          <w:szCs w:val="28"/>
        </w:rPr>
      </w:pPr>
      <w:r w:rsidRPr="00103F64">
        <w:rPr>
          <w:rFonts w:ascii="Times New Roman" w:hAnsi="Times New Roman" w:cs="Times New Roman"/>
          <w:sz w:val="28"/>
          <w:szCs w:val="28"/>
        </w:rPr>
        <w:t>http://www.mehnat.pk/2014/02/aiou-tutors-registration-eligibility.html</w:t>
      </w:r>
    </w:p>
    <w:sectPr w:rsidR="00F3088C" w:rsidRPr="0036476A" w:rsidSect="00F30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00D9"/>
    <w:multiLevelType w:val="multilevel"/>
    <w:tmpl w:val="6E00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493A8F"/>
    <w:multiLevelType w:val="multilevel"/>
    <w:tmpl w:val="454CD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3D0C5A"/>
    <w:multiLevelType w:val="multilevel"/>
    <w:tmpl w:val="15F4B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2C308C"/>
    <w:multiLevelType w:val="multilevel"/>
    <w:tmpl w:val="49CA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F5559F"/>
    <w:multiLevelType w:val="hybridMultilevel"/>
    <w:tmpl w:val="CAC68F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5">
    <w:nsid w:val="4B966C03"/>
    <w:multiLevelType w:val="multilevel"/>
    <w:tmpl w:val="132E0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243AF1"/>
    <w:multiLevelType w:val="multilevel"/>
    <w:tmpl w:val="D098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3BE"/>
    <w:rsid w:val="00010E7D"/>
    <w:rsid w:val="000752A3"/>
    <w:rsid w:val="00092E37"/>
    <w:rsid w:val="000D0C3D"/>
    <w:rsid w:val="00103F64"/>
    <w:rsid w:val="00216DD4"/>
    <w:rsid w:val="002704CB"/>
    <w:rsid w:val="002833BE"/>
    <w:rsid w:val="0029237B"/>
    <w:rsid w:val="0036476A"/>
    <w:rsid w:val="003E3EBE"/>
    <w:rsid w:val="00434C50"/>
    <w:rsid w:val="00485E04"/>
    <w:rsid w:val="005D289D"/>
    <w:rsid w:val="0069704B"/>
    <w:rsid w:val="00857D6E"/>
    <w:rsid w:val="008B76A2"/>
    <w:rsid w:val="00937E1D"/>
    <w:rsid w:val="00960FA2"/>
    <w:rsid w:val="00A501C7"/>
    <w:rsid w:val="00AA4E3E"/>
    <w:rsid w:val="00AC320E"/>
    <w:rsid w:val="00AE0B79"/>
    <w:rsid w:val="00C92AD9"/>
    <w:rsid w:val="00CF17AA"/>
    <w:rsid w:val="00E50E50"/>
    <w:rsid w:val="00E70D78"/>
    <w:rsid w:val="00F3088C"/>
    <w:rsid w:val="00F64C82"/>
    <w:rsid w:val="00F774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2F82F2-B2B8-426D-A671-B0F102F1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8C"/>
  </w:style>
  <w:style w:type="paragraph" w:styleId="Heading2">
    <w:name w:val="heading 2"/>
    <w:basedOn w:val="Normal"/>
    <w:link w:val="Heading2Char"/>
    <w:uiPriority w:val="9"/>
    <w:qFormat/>
    <w:rsid w:val="003647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833BE"/>
  </w:style>
  <w:style w:type="paragraph" w:styleId="NormalWeb">
    <w:name w:val="Normal (Web)"/>
    <w:basedOn w:val="Normal"/>
    <w:uiPriority w:val="99"/>
    <w:unhideWhenUsed/>
    <w:rsid w:val="000D0C3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D6E"/>
    <w:rPr>
      <w:rFonts w:ascii="Tahoma" w:hAnsi="Tahoma" w:cs="Tahoma"/>
      <w:sz w:val="16"/>
      <w:szCs w:val="16"/>
    </w:rPr>
  </w:style>
  <w:style w:type="character" w:customStyle="1" w:styleId="Heading2Char">
    <w:name w:val="Heading 2 Char"/>
    <w:basedOn w:val="DefaultParagraphFont"/>
    <w:link w:val="Heading2"/>
    <w:uiPriority w:val="9"/>
    <w:rsid w:val="0036476A"/>
    <w:rPr>
      <w:rFonts w:ascii="Times New Roman" w:eastAsia="Times New Roman" w:hAnsi="Times New Roman" w:cs="Times New Roman"/>
      <w:b/>
      <w:bCs/>
      <w:sz w:val="36"/>
      <w:szCs w:val="36"/>
    </w:rPr>
  </w:style>
  <w:style w:type="character" w:styleId="Emphasis">
    <w:name w:val="Emphasis"/>
    <w:basedOn w:val="DefaultParagraphFont"/>
    <w:uiPriority w:val="20"/>
    <w:qFormat/>
    <w:rsid w:val="003647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511163">
      <w:bodyDiv w:val="1"/>
      <w:marLeft w:val="0"/>
      <w:marRight w:val="0"/>
      <w:marTop w:val="0"/>
      <w:marBottom w:val="0"/>
      <w:divBdr>
        <w:top w:val="none" w:sz="0" w:space="0" w:color="auto"/>
        <w:left w:val="none" w:sz="0" w:space="0" w:color="auto"/>
        <w:bottom w:val="none" w:sz="0" w:space="0" w:color="auto"/>
        <w:right w:val="none" w:sz="0" w:space="0" w:color="auto"/>
      </w:divBdr>
      <w:divsChild>
        <w:div w:id="963652799">
          <w:marLeft w:val="0"/>
          <w:marRight w:val="0"/>
          <w:marTop w:val="0"/>
          <w:marBottom w:val="0"/>
          <w:divBdr>
            <w:top w:val="none" w:sz="0" w:space="0" w:color="auto"/>
            <w:left w:val="none" w:sz="0" w:space="0" w:color="auto"/>
            <w:bottom w:val="none" w:sz="0" w:space="0" w:color="auto"/>
            <w:right w:val="none" w:sz="0" w:space="0" w:color="auto"/>
          </w:divBdr>
          <w:divsChild>
            <w:div w:id="2088376997">
              <w:marLeft w:val="0"/>
              <w:marRight w:val="0"/>
              <w:marTop w:val="0"/>
              <w:marBottom w:val="0"/>
              <w:divBdr>
                <w:top w:val="none" w:sz="0" w:space="0" w:color="auto"/>
                <w:left w:val="none" w:sz="0" w:space="0" w:color="auto"/>
                <w:bottom w:val="none" w:sz="0" w:space="0" w:color="auto"/>
                <w:right w:val="none" w:sz="0" w:space="0" w:color="auto"/>
              </w:divBdr>
              <w:divsChild>
                <w:div w:id="1733769824">
                  <w:marLeft w:val="0"/>
                  <w:marRight w:val="0"/>
                  <w:marTop w:val="0"/>
                  <w:marBottom w:val="0"/>
                  <w:divBdr>
                    <w:top w:val="none" w:sz="0" w:space="0" w:color="auto"/>
                    <w:left w:val="none" w:sz="0" w:space="0" w:color="auto"/>
                    <w:bottom w:val="none" w:sz="0" w:space="0" w:color="auto"/>
                    <w:right w:val="none" w:sz="0" w:space="0" w:color="auto"/>
                  </w:divBdr>
                  <w:divsChild>
                    <w:div w:id="79017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jobs.ac.uk/employer/resource-development-international-lt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c:creator>
  <cp:lastModifiedBy>Help Desk</cp:lastModifiedBy>
  <cp:revision>2</cp:revision>
  <dcterms:created xsi:type="dcterms:W3CDTF">2020-03-26T14:30:00Z</dcterms:created>
  <dcterms:modified xsi:type="dcterms:W3CDTF">2020-03-26T14:30:00Z</dcterms:modified>
</cp:coreProperties>
</file>